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32EA" w:rsidRDefault="006A32EA" w:rsidP="006A32EA">
      <w:pPr>
        <w:pStyle w:val="Recuodecorpodetexto"/>
        <w:ind w:firstLine="0"/>
        <w:rPr>
          <w:b/>
          <w:bCs/>
          <w:i/>
          <w:iCs/>
          <w:sz w:val="32"/>
        </w:rPr>
      </w:pPr>
      <w:r>
        <w:rPr>
          <w:b/>
          <w:bCs/>
          <w:i/>
          <w:iCs/>
          <w:sz w:val="32"/>
        </w:rPr>
        <w:t>Indicação nº</w:t>
      </w:r>
    </w:p>
    <w:p w:rsidR="006A32EA" w:rsidRPr="00046ABD" w:rsidRDefault="006A32EA" w:rsidP="00FE67F2">
      <w:pPr>
        <w:pStyle w:val="Recuodecorpodetexto"/>
        <w:ind w:firstLine="0"/>
        <w:rPr>
          <w:b/>
          <w:bCs/>
          <w:i/>
          <w:iCs/>
          <w:sz w:val="32"/>
        </w:rPr>
      </w:pPr>
    </w:p>
    <w:p w:rsidR="009F448A" w:rsidRDefault="006A32EA" w:rsidP="00877B77">
      <w:pPr>
        <w:pStyle w:val="Recuodecorpodetexto"/>
        <w:ind w:left="4249" w:hanging="1"/>
        <w:rPr>
          <w:b/>
          <w:bCs/>
          <w:i/>
          <w:iCs/>
          <w:sz w:val="24"/>
        </w:rPr>
      </w:pPr>
      <w:r w:rsidRPr="00046ABD">
        <w:rPr>
          <w:b/>
          <w:bCs/>
          <w:i/>
          <w:iCs/>
          <w:sz w:val="24"/>
        </w:rPr>
        <w:t>Ementa:</w:t>
      </w:r>
      <w:r w:rsidRPr="00046ABD">
        <w:rPr>
          <w:b/>
          <w:i/>
          <w:iCs/>
          <w:sz w:val="24"/>
        </w:rPr>
        <w:t xml:space="preserve"> </w:t>
      </w:r>
      <w:r w:rsidRPr="00046ABD">
        <w:rPr>
          <w:b/>
          <w:bCs/>
          <w:i/>
          <w:iCs/>
          <w:sz w:val="24"/>
        </w:rPr>
        <w:t>Sugere, ao Poder Exe</w:t>
      </w:r>
      <w:r w:rsidR="00CB4874">
        <w:rPr>
          <w:b/>
          <w:bCs/>
          <w:i/>
          <w:iCs/>
          <w:sz w:val="24"/>
        </w:rPr>
        <w:t xml:space="preserve">cutivo Municipal, que seja </w:t>
      </w:r>
      <w:r w:rsidR="00222A2B">
        <w:rPr>
          <w:b/>
          <w:bCs/>
          <w:i/>
          <w:iCs/>
          <w:sz w:val="24"/>
        </w:rPr>
        <w:t xml:space="preserve">feita </w:t>
      </w:r>
      <w:r w:rsidR="00222A2B" w:rsidRPr="00222A2B">
        <w:rPr>
          <w:b/>
          <w:bCs/>
          <w:i/>
          <w:iCs/>
          <w:sz w:val="24"/>
        </w:rPr>
        <w:t>implantação de uma quadra de futevôlei na Praça João Saldanha, localizada no bairro Santa Bárbara.</w:t>
      </w:r>
    </w:p>
    <w:p w:rsidR="006A32EA" w:rsidRDefault="006A32EA" w:rsidP="006A32EA">
      <w:pPr>
        <w:pStyle w:val="Recuodecorpodetexto"/>
        <w:spacing w:line="240" w:lineRule="auto"/>
        <w:ind w:left="4321" w:hanging="1"/>
        <w:rPr>
          <w:szCs w:val="28"/>
        </w:rPr>
      </w:pPr>
    </w:p>
    <w:p w:rsidR="008D3528" w:rsidRDefault="008D3528" w:rsidP="006A32EA">
      <w:pPr>
        <w:pStyle w:val="Recuodecorpodetexto"/>
        <w:spacing w:line="240" w:lineRule="auto"/>
        <w:ind w:left="4321" w:hanging="1"/>
        <w:rPr>
          <w:szCs w:val="28"/>
        </w:rPr>
      </w:pPr>
    </w:p>
    <w:p w:rsidR="00222A2B" w:rsidRPr="00222A2B" w:rsidRDefault="006A32EA" w:rsidP="00222A2B">
      <w:pPr>
        <w:pStyle w:val="Recuodecorpodetexto"/>
        <w:ind w:firstLine="0"/>
        <w:rPr>
          <w:bCs/>
          <w:iCs/>
          <w:szCs w:val="28"/>
        </w:rPr>
      </w:pPr>
      <w:r w:rsidRPr="00124FF6">
        <w:rPr>
          <w:szCs w:val="28"/>
        </w:rPr>
        <w:t>Indica à Mesa na forma regimental, seja oficiado ao Exmo. Sr. Prefeito de Niterói, sugerindo providências junto ao órgão competente</w:t>
      </w:r>
      <w:r w:rsidR="00717F4F">
        <w:rPr>
          <w:szCs w:val="28"/>
        </w:rPr>
        <w:t>,</w:t>
      </w:r>
      <w:r>
        <w:rPr>
          <w:szCs w:val="28"/>
        </w:rPr>
        <w:t xml:space="preserve"> </w:t>
      </w:r>
      <w:r w:rsidR="008D3528">
        <w:rPr>
          <w:szCs w:val="28"/>
        </w:rPr>
        <w:t xml:space="preserve">que </w:t>
      </w:r>
      <w:r w:rsidR="00222A2B" w:rsidRPr="00222A2B">
        <w:rPr>
          <w:bCs/>
          <w:iCs/>
          <w:szCs w:val="28"/>
        </w:rPr>
        <w:t>seja feita</w:t>
      </w:r>
      <w:r w:rsidR="00222A2B">
        <w:rPr>
          <w:bCs/>
          <w:iCs/>
          <w:szCs w:val="28"/>
        </w:rPr>
        <w:t xml:space="preserve"> a</w:t>
      </w:r>
      <w:r w:rsidR="00222A2B" w:rsidRPr="00222A2B">
        <w:rPr>
          <w:bCs/>
          <w:iCs/>
          <w:szCs w:val="28"/>
        </w:rPr>
        <w:t xml:space="preserve"> implantação de uma quadra de futevôlei na Praça João Saldanha, localizada no bairro Santa Bárbara.</w:t>
      </w:r>
    </w:p>
    <w:p w:rsidR="003F4F89" w:rsidRPr="00124FF6" w:rsidRDefault="003F4F89" w:rsidP="006A32EA">
      <w:pPr>
        <w:pStyle w:val="Recuodecorpodetexto"/>
        <w:ind w:firstLine="0"/>
        <w:rPr>
          <w:szCs w:val="28"/>
        </w:rPr>
      </w:pPr>
    </w:p>
    <w:p w:rsidR="00545828" w:rsidRDefault="00545828" w:rsidP="006A32EA">
      <w:pPr>
        <w:spacing w:line="360" w:lineRule="auto"/>
        <w:rPr>
          <w:bCs/>
          <w:iCs/>
          <w:sz w:val="28"/>
          <w:szCs w:val="30"/>
        </w:rPr>
      </w:pPr>
      <w:bookmarkStart w:id="0" w:name="_GoBack"/>
      <w:bookmarkEnd w:id="0"/>
    </w:p>
    <w:p w:rsidR="006A32EA" w:rsidRPr="001847A3" w:rsidRDefault="006A32EA" w:rsidP="006A32EA">
      <w:pPr>
        <w:spacing w:line="360" w:lineRule="auto"/>
        <w:rPr>
          <w:bCs/>
          <w:iCs/>
          <w:sz w:val="28"/>
          <w:szCs w:val="30"/>
        </w:rPr>
      </w:pPr>
      <w:r w:rsidRPr="001847A3">
        <w:rPr>
          <w:bCs/>
          <w:iCs/>
          <w:sz w:val="28"/>
          <w:szCs w:val="30"/>
        </w:rPr>
        <w:t xml:space="preserve">Sala das Reuniões, </w:t>
      </w:r>
      <w:r w:rsidR="00222A2B">
        <w:rPr>
          <w:bCs/>
          <w:iCs/>
          <w:sz w:val="28"/>
          <w:szCs w:val="30"/>
        </w:rPr>
        <w:t>10</w:t>
      </w:r>
      <w:r w:rsidR="00FE67F2">
        <w:rPr>
          <w:bCs/>
          <w:iCs/>
          <w:sz w:val="28"/>
          <w:szCs w:val="30"/>
        </w:rPr>
        <w:t xml:space="preserve"> de</w:t>
      </w:r>
      <w:r w:rsidR="00587848">
        <w:rPr>
          <w:bCs/>
          <w:iCs/>
          <w:sz w:val="28"/>
          <w:szCs w:val="30"/>
        </w:rPr>
        <w:t xml:space="preserve"> </w:t>
      </w:r>
      <w:r w:rsidR="00717F4F">
        <w:rPr>
          <w:bCs/>
          <w:iCs/>
          <w:sz w:val="28"/>
          <w:szCs w:val="30"/>
        </w:rPr>
        <w:t>junho</w:t>
      </w:r>
      <w:r w:rsidR="00587848">
        <w:rPr>
          <w:bCs/>
          <w:iCs/>
          <w:sz w:val="28"/>
          <w:szCs w:val="30"/>
        </w:rPr>
        <w:t xml:space="preserve"> </w:t>
      </w:r>
      <w:r w:rsidRPr="001847A3">
        <w:rPr>
          <w:bCs/>
          <w:iCs/>
          <w:sz w:val="28"/>
          <w:szCs w:val="30"/>
        </w:rPr>
        <w:t>de 202</w:t>
      </w:r>
      <w:r w:rsidR="00FE67F2">
        <w:rPr>
          <w:bCs/>
          <w:iCs/>
          <w:sz w:val="28"/>
          <w:szCs w:val="30"/>
        </w:rPr>
        <w:t>6</w:t>
      </w:r>
      <w:r w:rsidRPr="001847A3">
        <w:rPr>
          <w:bCs/>
          <w:iCs/>
          <w:sz w:val="28"/>
          <w:szCs w:val="30"/>
        </w:rPr>
        <w:t>.</w:t>
      </w:r>
    </w:p>
    <w:p w:rsidR="006A32EA" w:rsidRPr="00124FF6" w:rsidRDefault="006A32EA" w:rsidP="006A32EA">
      <w:pPr>
        <w:spacing w:line="360" w:lineRule="auto"/>
        <w:rPr>
          <w:sz w:val="28"/>
          <w:szCs w:val="28"/>
        </w:rPr>
      </w:pPr>
    </w:p>
    <w:p w:rsidR="003F4F89" w:rsidRPr="00046ABD" w:rsidRDefault="003F4F89" w:rsidP="006A32EA"/>
    <w:p w:rsidR="006A32EA" w:rsidRPr="00046ABD" w:rsidRDefault="006A32EA" w:rsidP="006A32EA">
      <w:pPr>
        <w:pStyle w:val="Ttulo2"/>
        <w:jc w:val="left"/>
        <w:rPr>
          <w:sz w:val="32"/>
        </w:rPr>
      </w:pPr>
      <w:r w:rsidRPr="00046ABD">
        <w:rPr>
          <w:sz w:val="32"/>
        </w:rPr>
        <w:t xml:space="preserve">Rodrigo </w:t>
      </w:r>
      <w:proofErr w:type="spellStart"/>
      <w:r w:rsidRPr="00046ABD">
        <w:rPr>
          <w:sz w:val="32"/>
        </w:rPr>
        <w:t>Flach</w:t>
      </w:r>
      <w:proofErr w:type="spellEnd"/>
      <w:r w:rsidRPr="00046ABD">
        <w:rPr>
          <w:sz w:val="32"/>
        </w:rPr>
        <w:t xml:space="preserve"> Farah</w:t>
      </w:r>
    </w:p>
    <w:p w:rsidR="006A32EA" w:rsidRPr="00046ABD" w:rsidRDefault="006A32EA" w:rsidP="006A32EA">
      <w:pPr>
        <w:pStyle w:val="Ttulo3"/>
        <w:jc w:val="left"/>
        <w:rPr>
          <w:rFonts w:ascii="Times New Roman" w:hAnsi="Times New Roman" w:cs="Times New Roman"/>
          <w:sz w:val="32"/>
        </w:rPr>
      </w:pPr>
      <w:r w:rsidRPr="00046ABD">
        <w:rPr>
          <w:rFonts w:ascii="Times New Roman" w:hAnsi="Times New Roman" w:cs="Times New Roman"/>
          <w:sz w:val="32"/>
        </w:rPr>
        <w:t>Vereador</w:t>
      </w:r>
    </w:p>
    <w:p w:rsidR="006A32EA" w:rsidRPr="00046ABD" w:rsidRDefault="006A32EA" w:rsidP="006A32EA">
      <w:pPr>
        <w:jc w:val="both"/>
      </w:pPr>
    </w:p>
    <w:p w:rsidR="006A32EA" w:rsidRDefault="006A32EA" w:rsidP="006A32EA">
      <w:pPr>
        <w:jc w:val="both"/>
        <w:rPr>
          <w:sz w:val="28"/>
          <w:szCs w:val="28"/>
          <w:u w:val="single"/>
        </w:rPr>
      </w:pPr>
    </w:p>
    <w:p w:rsidR="00627389" w:rsidRDefault="00627389" w:rsidP="00FE67F2">
      <w:pPr>
        <w:jc w:val="both"/>
        <w:rPr>
          <w:i w:val="0"/>
          <w:sz w:val="28"/>
          <w:szCs w:val="28"/>
        </w:rPr>
      </w:pPr>
    </w:p>
    <w:p w:rsidR="006A32EA" w:rsidRPr="00FE67F2" w:rsidRDefault="006A32EA" w:rsidP="00FE67F2">
      <w:pPr>
        <w:jc w:val="both"/>
        <w:rPr>
          <w:i w:val="0"/>
          <w:sz w:val="28"/>
          <w:szCs w:val="28"/>
        </w:rPr>
      </w:pPr>
      <w:r w:rsidRPr="004E041C">
        <w:rPr>
          <w:i w:val="0"/>
          <w:sz w:val="28"/>
          <w:szCs w:val="28"/>
        </w:rPr>
        <w:t>Justificativa:</w:t>
      </w:r>
    </w:p>
    <w:p w:rsidR="00222A2B" w:rsidRDefault="00717F4F" w:rsidP="00222A2B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</w:t>
      </w:r>
    </w:p>
    <w:p w:rsidR="00222A2B" w:rsidRPr="00222A2B" w:rsidRDefault="00717F4F" w:rsidP="00222A2B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A presente solicitação </w:t>
      </w:r>
      <w:r w:rsidR="00222A2B" w:rsidRPr="00222A2B">
        <w:rPr>
          <w:b w:val="0"/>
          <w:sz w:val="28"/>
          <w:szCs w:val="28"/>
        </w:rPr>
        <w:t>visa amplia</w:t>
      </w:r>
      <w:r w:rsidR="00222A2B">
        <w:rPr>
          <w:b w:val="0"/>
          <w:sz w:val="28"/>
          <w:szCs w:val="28"/>
        </w:rPr>
        <w:t>r</w:t>
      </w:r>
      <w:r w:rsidR="00222A2B" w:rsidRPr="00222A2B">
        <w:rPr>
          <w:b w:val="0"/>
          <w:sz w:val="28"/>
          <w:szCs w:val="28"/>
        </w:rPr>
        <w:t xml:space="preserve"> as opções de esporte e lazer para a população. A medida incentivará a prática de atividades físicas, promoverá a saúde, a integração social e a ocupação saudável do espaço público.</w:t>
      </w:r>
    </w:p>
    <w:p w:rsidR="00545828" w:rsidRPr="00FE67F2" w:rsidRDefault="00222A2B" w:rsidP="00222A2B">
      <w:pPr>
        <w:jc w:val="both"/>
        <w:rPr>
          <w:b w:val="0"/>
          <w:sz w:val="28"/>
          <w:szCs w:val="28"/>
        </w:rPr>
      </w:pPr>
      <w:r w:rsidRPr="00222A2B">
        <w:rPr>
          <w:b w:val="0"/>
          <w:sz w:val="28"/>
          <w:szCs w:val="28"/>
        </w:rPr>
        <w:t>Além de valorizar ainda mais a praça, a quadra atenderá à crescente procura por esportes de areia, beneficiando crianças, jovens e adultos e contribuindo para a melhoria da qualidade de vida dos moradores da região.</w:t>
      </w:r>
    </w:p>
    <w:sectPr w:rsidR="00545828" w:rsidRPr="00FE67F2" w:rsidSect="00314AE2">
      <w:headerReference w:type="default" r:id="rId6"/>
      <w:footerReference w:type="default" r:id="rId7"/>
      <w:pgSz w:w="11907" w:h="16840" w:code="9"/>
      <w:pgMar w:top="851" w:right="850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11A6" w:rsidRDefault="00B611A6">
      <w:r>
        <w:separator/>
      </w:r>
    </w:p>
  </w:endnote>
  <w:endnote w:type="continuationSeparator" w:id="0">
    <w:p w:rsidR="00B611A6" w:rsidRDefault="00B61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000" w:firstRow="0" w:lastRow="0" w:firstColumn="0" w:lastColumn="0" w:noHBand="0" w:noVBand="0"/>
    </w:tblPr>
    <w:tblGrid>
      <w:gridCol w:w="9180"/>
    </w:tblGrid>
    <w:tr w:rsidR="00873117">
      <w:tc>
        <w:tcPr>
          <w:tcW w:w="9180" w:type="dxa"/>
          <w:tcBorders>
            <w:top w:val="thinThickLargeGap" w:sz="24" w:space="0" w:color="auto"/>
            <w:left w:val="nil"/>
            <w:bottom w:val="nil"/>
            <w:right w:val="nil"/>
          </w:tcBorders>
          <w:shd w:val="clear" w:color="auto" w:fill="E0E0E0"/>
        </w:tcPr>
        <w:p w:rsidR="00873117" w:rsidRDefault="006A32EA">
          <w:pPr>
            <w:pStyle w:val="Rodap"/>
            <w:jc w:val="center"/>
            <w:rPr>
              <w:b w:val="0"/>
              <w:bCs/>
              <w:i w:val="0"/>
              <w:iCs/>
              <w:sz w:val="20"/>
            </w:rPr>
          </w:pPr>
          <w:r>
            <w:rPr>
              <w:b w:val="0"/>
              <w:bCs/>
              <w:i w:val="0"/>
              <w:iCs/>
              <w:sz w:val="20"/>
            </w:rPr>
            <w:t>Endereço: Avenida Ernani Amaral Peixoto – nº. 625 – Sala 42 – Centro – Niterói – RJ – CEP 24020-073</w:t>
          </w:r>
        </w:p>
        <w:p w:rsidR="00873117" w:rsidRDefault="006A32EA" w:rsidP="00CE4675">
          <w:pPr>
            <w:pStyle w:val="Rodap"/>
            <w:jc w:val="center"/>
            <w:rPr>
              <w:sz w:val="20"/>
            </w:rPr>
          </w:pPr>
          <w:r>
            <w:rPr>
              <w:b w:val="0"/>
              <w:bCs/>
              <w:i w:val="0"/>
              <w:iCs/>
              <w:sz w:val="20"/>
            </w:rPr>
            <w:t xml:space="preserve">Telefones: (55 21) 2622-4600 (R: 204) </w:t>
          </w:r>
          <w:r>
            <w:rPr>
              <w:rFonts w:ascii="Wingdings" w:hAnsi="Wingdings"/>
              <w:b w:val="0"/>
              <w:bCs/>
              <w:i w:val="0"/>
              <w:iCs/>
              <w:sz w:val="20"/>
            </w:rPr>
            <w:t></w:t>
          </w:r>
          <w:r>
            <w:rPr>
              <w:b w:val="0"/>
              <w:bCs/>
              <w:i w:val="0"/>
              <w:iCs/>
              <w:sz w:val="20"/>
            </w:rPr>
            <w:t xml:space="preserve"> (55 21) 2613-6832 </w:t>
          </w:r>
        </w:p>
      </w:tc>
    </w:tr>
  </w:tbl>
  <w:p w:rsidR="00873117" w:rsidRDefault="00B611A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11A6" w:rsidRDefault="00B611A6">
      <w:r>
        <w:separator/>
      </w:r>
    </w:p>
  </w:footnote>
  <w:footnote w:type="continuationSeparator" w:id="0">
    <w:p w:rsidR="00B611A6" w:rsidRDefault="00B611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117" w:rsidRDefault="006A32EA">
    <w:pPr>
      <w:pStyle w:val="Cabealho"/>
      <w:jc w:val="center"/>
      <w:rPr>
        <w:rFonts w:ascii="Tahoma" w:hAnsi="Tahoma" w:cs="Tahoma"/>
        <w:sz w:val="20"/>
      </w:rPr>
    </w:pPr>
    <w:r>
      <w:t xml:space="preserve"> </w:t>
    </w:r>
    <w:r>
      <w:rPr>
        <w:rFonts w:ascii="Tahoma" w:hAnsi="Tahoma" w:cs="Tahoma"/>
        <w:noProof/>
        <w:sz w:val="20"/>
      </w:rPr>
      <w:drawing>
        <wp:inline distT="0" distB="0" distL="0" distR="0" wp14:anchorId="4167522E" wp14:editId="33C8961D">
          <wp:extent cx="655320" cy="78486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784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73117" w:rsidRDefault="006A32EA">
    <w:pPr>
      <w:pStyle w:val="Cabealho"/>
      <w:jc w:val="center"/>
      <w:rPr>
        <w:rFonts w:ascii="Georgia" w:hAnsi="Georgia" w:cs="Tahoma"/>
        <w:bCs/>
        <w:i w:val="0"/>
        <w:iCs/>
        <w:smallCaps/>
        <w:spacing w:val="50"/>
        <w:sz w:val="30"/>
        <w:szCs w:val="30"/>
      </w:rPr>
    </w:pPr>
    <w:r>
      <w:rPr>
        <w:rFonts w:ascii="Georgia" w:hAnsi="Georgia" w:cs="Tahoma"/>
        <w:bCs/>
        <w:i w:val="0"/>
        <w:iCs/>
        <w:smallCaps/>
        <w:spacing w:val="50"/>
        <w:sz w:val="30"/>
        <w:szCs w:val="30"/>
        <w:u w:val="single"/>
      </w:rPr>
      <w:t>C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âmara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  <w:u w:val="single"/>
      </w:rPr>
      <w:t>M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unicipal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de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  <w:u w:val="single"/>
      </w:rPr>
      <w:t>N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iterói</w:t>
    </w:r>
  </w:p>
  <w:p w:rsidR="00873117" w:rsidRDefault="006A32EA">
    <w:pPr>
      <w:pStyle w:val="Cabealho"/>
      <w:jc w:val="center"/>
      <w:rPr>
        <w:rFonts w:ascii="Edwardian Script ITC" w:hAnsi="Edwardian Script ITC" w:cs="Tahoma"/>
        <w:b w:val="0"/>
        <w:iCs/>
        <w:smallCaps/>
        <w:spacing w:val="20"/>
        <w:sz w:val="60"/>
        <w:szCs w:val="60"/>
      </w:rPr>
    </w:pPr>
    <w:r>
      <w:rPr>
        <w:rFonts w:ascii="Edwardian Script ITC" w:hAnsi="Edwardian Script ITC" w:cs="Tahoma"/>
        <w:b w:val="0"/>
        <w:iCs/>
        <w:spacing w:val="20"/>
        <w:sz w:val="60"/>
        <w:szCs w:val="60"/>
      </w:rPr>
      <w:t>Gabinete do Vereador Rodrigo Farah</w:t>
    </w:r>
  </w:p>
  <w:p w:rsidR="00873117" w:rsidRDefault="00B611A6">
    <w:pPr>
      <w:pStyle w:val="Cabealho"/>
      <w:rPr>
        <w:rFonts w:ascii="Edwardian Script ITC" w:hAnsi="Edwardian Script ITC"/>
        <w:b w:val="0"/>
        <w:i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2EA"/>
    <w:rsid w:val="00025495"/>
    <w:rsid w:val="00066D4B"/>
    <w:rsid w:val="001557B0"/>
    <w:rsid w:val="00170C14"/>
    <w:rsid w:val="001E7D2D"/>
    <w:rsid w:val="00222A2B"/>
    <w:rsid w:val="0028290B"/>
    <w:rsid w:val="002F573B"/>
    <w:rsid w:val="00314AE2"/>
    <w:rsid w:val="003F4F89"/>
    <w:rsid w:val="00401322"/>
    <w:rsid w:val="0042194F"/>
    <w:rsid w:val="004628D1"/>
    <w:rsid w:val="00545828"/>
    <w:rsid w:val="00587848"/>
    <w:rsid w:val="005A1007"/>
    <w:rsid w:val="005A7B5D"/>
    <w:rsid w:val="005D5EF4"/>
    <w:rsid w:val="00627389"/>
    <w:rsid w:val="0067184F"/>
    <w:rsid w:val="006A32EA"/>
    <w:rsid w:val="00717F4F"/>
    <w:rsid w:val="00762D76"/>
    <w:rsid w:val="007F011D"/>
    <w:rsid w:val="00837D5C"/>
    <w:rsid w:val="00852C31"/>
    <w:rsid w:val="00877B77"/>
    <w:rsid w:val="008D3528"/>
    <w:rsid w:val="009E0B57"/>
    <w:rsid w:val="009F1A20"/>
    <w:rsid w:val="009F448A"/>
    <w:rsid w:val="00A26796"/>
    <w:rsid w:val="00B611A6"/>
    <w:rsid w:val="00B76C8D"/>
    <w:rsid w:val="00BA5989"/>
    <w:rsid w:val="00C1025F"/>
    <w:rsid w:val="00C61E1B"/>
    <w:rsid w:val="00C63F80"/>
    <w:rsid w:val="00CB4874"/>
    <w:rsid w:val="00CE7F7B"/>
    <w:rsid w:val="00D9299B"/>
    <w:rsid w:val="00DA6EE0"/>
    <w:rsid w:val="00DF6520"/>
    <w:rsid w:val="00EA503D"/>
    <w:rsid w:val="00ED0863"/>
    <w:rsid w:val="00ED5140"/>
    <w:rsid w:val="00F15845"/>
    <w:rsid w:val="00F84B27"/>
    <w:rsid w:val="00F918BD"/>
    <w:rsid w:val="00FA160E"/>
    <w:rsid w:val="00FC1237"/>
    <w:rsid w:val="00FE6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FC7825-C27C-47B8-88AC-12846BBB8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2A2B"/>
    <w:pPr>
      <w:spacing w:after="0" w:line="240" w:lineRule="auto"/>
    </w:pPr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A32EA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link w:val="Ttulo3Char"/>
    <w:qFormat/>
    <w:rsid w:val="006A32EA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6A32EA"/>
    <w:rPr>
      <w:rFonts w:ascii="Times New Roman" w:eastAsia="Arial Unicode MS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6A32EA"/>
    <w:rPr>
      <w:rFonts w:ascii="Arial" w:eastAsia="Arial Unicode MS" w:hAnsi="Arial" w:cs="Arial"/>
      <w:b/>
      <w:bCs/>
      <w:sz w:val="20"/>
      <w:szCs w:val="24"/>
      <w:lang w:eastAsia="pt-BR"/>
    </w:rPr>
  </w:style>
  <w:style w:type="paragraph" w:styleId="Cabealho">
    <w:name w:val="header"/>
    <w:basedOn w:val="Normal"/>
    <w:link w:val="CabealhoChar"/>
    <w:semiHidden/>
    <w:rsid w:val="006A32EA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6A32E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Rodap">
    <w:name w:val="footer"/>
    <w:basedOn w:val="Normal"/>
    <w:link w:val="RodapChar"/>
    <w:semiHidden/>
    <w:rsid w:val="006A32EA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semiHidden/>
    <w:rsid w:val="006A32E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6A32EA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6A32EA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32E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32EA"/>
    <w:rPr>
      <w:rFonts w:ascii="Tahoma" w:eastAsia="Times New Roman" w:hAnsi="Tahoma" w:cs="Tahoma"/>
      <w:b/>
      <w:i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FE67F2"/>
    <w:pPr>
      <w:spacing w:before="100" w:beforeAutospacing="1" w:after="100" w:afterAutospacing="1"/>
    </w:pPr>
    <w:rPr>
      <w:b w:val="0"/>
      <w:i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91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1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06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79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405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777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4369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9158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8857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06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0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148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R. Farah</dc:creator>
  <cp:lastModifiedBy>Ver Rodrigo Farah</cp:lastModifiedBy>
  <cp:revision>4</cp:revision>
  <cp:lastPrinted>2026-06-10T19:09:00Z</cp:lastPrinted>
  <dcterms:created xsi:type="dcterms:W3CDTF">2026-06-10T19:08:00Z</dcterms:created>
  <dcterms:modified xsi:type="dcterms:W3CDTF">2026-06-10T19:12:00Z</dcterms:modified>
</cp:coreProperties>
</file>