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8768D" w14:textId="77777777" w:rsidR="00C36489" w:rsidRPr="00C36489" w:rsidRDefault="00C36489" w:rsidP="00C36489">
      <w:pPr>
        <w:spacing w:line="278" w:lineRule="auto"/>
        <w:jc w:val="center"/>
        <w:rPr>
          <w:rFonts w:ascii="Tahoma" w:hAnsi="Tahoma" w:cs="Tahoma"/>
          <w:b/>
          <w:bCs/>
        </w:rPr>
      </w:pPr>
      <w:r w:rsidRPr="00C36489">
        <w:rPr>
          <w:rFonts w:ascii="Tahoma" w:hAnsi="Tahoma" w:cs="Tahoma"/>
          <w:b/>
          <w:bCs/>
        </w:rPr>
        <w:t>PROJETO DE LEI Nº ____/2026</w:t>
      </w:r>
    </w:p>
    <w:p w14:paraId="57A8EDF7" w14:textId="77777777" w:rsidR="00C36489" w:rsidRPr="00C36489" w:rsidRDefault="00C36489" w:rsidP="00C36489">
      <w:pPr>
        <w:ind w:left="3402"/>
        <w:jc w:val="both"/>
        <w:rPr>
          <w:rFonts w:ascii="Tahoma" w:hAnsi="Tahoma" w:cs="Tahoma"/>
          <w:b/>
          <w:bCs/>
        </w:rPr>
      </w:pPr>
    </w:p>
    <w:p w14:paraId="06BE088E" w14:textId="77777777" w:rsidR="00C36489" w:rsidRPr="00C36489" w:rsidRDefault="00C36489" w:rsidP="00C36489">
      <w:pPr>
        <w:spacing w:line="278" w:lineRule="auto"/>
        <w:ind w:left="3402"/>
        <w:jc w:val="both"/>
        <w:rPr>
          <w:rFonts w:ascii="Tahoma" w:hAnsi="Tahoma" w:cs="Tahoma"/>
        </w:rPr>
      </w:pPr>
      <w:r w:rsidRPr="00C36489">
        <w:rPr>
          <w:rFonts w:ascii="Tahoma" w:hAnsi="Tahoma" w:cs="Tahoma"/>
          <w:b/>
          <w:bCs/>
        </w:rPr>
        <w:t>Inclui no Calendário Oficial de Eventos do Município de Niterói o Dia Municipal do Voluntariado, a ser celebrado anualmente em 28 de agosto, e dá outras providências.</w:t>
      </w:r>
    </w:p>
    <w:p w14:paraId="435AF1AC" w14:textId="77777777" w:rsidR="00C36489" w:rsidRPr="00C36489" w:rsidRDefault="00C36489" w:rsidP="00C36489">
      <w:pPr>
        <w:jc w:val="both"/>
        <w:rPr>
          <w:rFonts w:ascii="Tahoma" w:hAnsi="Tahoma" w:cs="Tahoma"/>
        </w:rPr>
      </w:pPr>
    </w:p>
    <w:p w14:paraId="12F63545" w14:textId="77777777" w:rsidR="00C36489" w:rsidRDefault="00C36489" w:rsidP="00C36489">
      <w:pPr>
        <w:spacing w:line="278" w:lineRule="auto"/>
        <w:jc w:val="both"/>
        <w:rPr>
          <w:rFonts w:ascii="Tahoma" w:hAnsi="Tahoma" w:cs="Tahoma"/>
        </w:rPr>
      </w:pPr>
      <w:r w:rsidRPr="00C36489">
        <w:rPr>
          <w:rFonts w:ascii="Tahoma" w:hAnsi="Tahoma" w:cs="Tahoma"/>
        </w:rPr>
        <w:t>A CÂMARA MUNICIPAL DE NITERÓI decreta:</w:t>
      </w:r>
    </w:p>
    <w:p w14:paraId="613C813D" w14:textId="77777777" w:rsidR="00C36489" w:rsidRPr="00C36489" w:rsidRDefault="00C36489" w:rsidP="00C36489">
      <w:pPr>
        <w:spacing w:line="278" w:lineRule="auto"/>
        <w:jc w:val="both"/>
        <w:rPr>
          <w:rFonts w:ascii="Tahoma" w:hAnsi="Tahoma" w:cs="Tahoma"/>
        </w:rPr>
      </w:pPr>
    </w:p>
    <w:p w14:paraId="0A664D1F" w14:textId="77777777" w:rsidR="00C36489" w:rsidRDefault="00C36489" w:rsidP="00C36489">
      <w:pPr>
        <w:spacing w:line="278" w:lineRule="auto"/>
        <w:jc w:val="both"/>
        <w:rPr>
          <w:rFonts w:ascii="Tahoma" w:hAnsi="Tahoma" w:cs="Tahoma"/>
        </w:rPr>
      </w:pPr>
      <w:r w:rsidRPr="00C36489">
        <w:rPr>
          <w:rFonts w:ascii="Tahoma" w:hAnsi="Tahoma" w:cs="Tahoma"/>
          <w:b/>
          <w:bCs/>
        </w:rPr>
        <w:t>Art. 1º</w:t>
      </w:r>
      <w:r w:rsidRPr="00C36489">
        <w:rPr>
          <w:rFonts w:ascii="Tahoma" w:hAnsi="Tahoma" w:cs="Tahoma"/>
        </w:rPr>
        <w:t xml:space="preserve"> Fica incluído no Calendário Oficial de Eventos do Município de Niterói, instituído pela Lei Municipal nº 3.474, de 07 de fevereiro de 2020, o </w:t>
      </w:r>
      <w:r w:rsidRPr="00C36489">
        <w:rPr>
          <w:rFonts w:ascii="Tahoma" w:hAnsi="Tahoma" w:cs="Tahoma"/>
          <w:b/>
          <w:bCs/>
        </w:rPr>
        <w:t>Dia Municipal do Voluntariado</w:t>
      </w:r>
      <w:r w:rsidRPr="00C36489">
        <w:rPr>
          <w:rFonts w:ascii="Tahoma" w:hAnsi="Tahoma" w:cs="Tahoma"/>
        </w:rPr>
        <w:t>, a ser celebrado anualmente em 28 de agosto.</w:t>
      </w:r>
    </w:p>
    <w:p w14:paraId="51A0A4F4" w14:textId="77777777" w:rsidR="00C36489" w:rsidRPr="00C36489" w:rsidRDefault="00C36489" w:rsidP="00C36489">
      <w:pPr>
        <w:spacing w:line="278" w:lineRule="auto"/>
        <w:jc w:val="both"/>
        <w:rPr>
          <w:rFonts w:ascii="Tahoma" w:hAnsi="Tahoma" w:cs="Tahoma"/>
        </w:rPr>
      </w:pPr>
    </w:p>
    <w:p w14:paraId="11A94275" w14:textId="77777777" w:rsidR="00C36489" w:rsidRPr="00C36489" w:rsidRDefault="00C36489" w:rsidP="00C36489">
      <w:pPr>
        <w:spacing w:line="278" w:lineRule="auto"/>
        <w:jc w:val="both"/>
        <w:rPr>
          <w:rFonts w:ascii="Tahoma" w:hAnsi="Tahoma" w:cs="Tahoma"/>
        </w:rPr>
      </w:pPr>
      <w:r w:rsidRPr="00C36489">
        <w:rPr>
          <w:rFonts w:ascii="Tahoma" w:hAnsi="Tahoma" w:cs="Tahoma"/>
          <w:b/>
          <w:bCs/>
        </w:rPr>
        <w:t>Art. 2º</w:t>
      </w:r>
      <w:r w:rsidRPr="00C36489">
        <w:rPr>
          <w:rFonts w:ascii="Tahoma" w:hAnsi="Tahoma" w:cs="Tahoma"/>
        </w:rPr>
        <w:t xml:space="preserve"> O Dia Municipal do Voluntariado tem por objetivos:</w:t>
      </w:r>
    </w:p>
    <w:p w14:paraId="25672BB7" w14:textId="77777777" w:rsidR="00C36489" w:rsidRPr="00C36489" w:rsidRDefault="00C36489" w:rsidP="00C36489">
      <w:pPr>
        <w:spacing w:line="278" w:lineRule="auto"/>
        <w:jc w:val="both"/>
        <w:rPr>
          <w:rFonts w:ascii="Tahoma" w:hAnsi="Tahoma" w:cs="Tahoma"/>
        </w:rPr>
      </w:pPr>
      <w:r w:rsidRPr="00C36489">
        <w:rPr>
          <w:rFonts w:ascii="Tahoma" w:hAnsi="Tahoma" w:cs="Tahoma"/>
        </w:rPr>
        <w:t xml:space="preserve">I – </w:t>
      </w:r>
      <w:proofErr w:type="gramStart"/>
      <w:r w:rsidRPr="00C36489">
        <w:rPr>
          <w:rFonts w:ascii="Tahoma" w:hAnsi="Tahoma" w:cs="Tahoma"/>
        </w:rPr>
        <w:t>promover</w:t>
      </w:r>
      <w:proofErr w:type="gramEnd"/>
      <w:r w:rsidRPr="00C36489">
        <w:rPr>
          <w:rFonts w:ascii="Tahoma" w:hAnsi="Tahoma" w:cs="Tahoma"/>
        </w:rPr>
        <w:t xml:space="preserve"> a cultura da solidariedade, da cidadania e da participação social;</w:t>
      </w:r>
    </w:p>
    <w:p w14:paraId="0204E194" w14:textId="77777777" w:rsidR="00C36489" w:rsidRPr="00C36489" w:rsidRDefault="00C36489" w:rsidP="00C36489">
      <w:pPr>
        <w:spacing w:line="278" w:lineRule="auto"/>
        <w:jc w:val="both"/>
        <w:rPr>
          <w:rFonts w:ascii="Tahoma" w:hAnsi="Tahoma" w:cs="Tahoma"/>
        </w:rPr>
      </w:pPr>
      <w:r w:rsidRPr="00C36489">
        <w:rPr>
          <w:rFonts w:ascii="Tahoma" w:hAnsi="Tahoma" w:cs="Tahoma"/>
        </w:rPr>
        <w:t xml:space="preserve">II – </w:t>
      </w:r>
      <w:proofErr w:type="gramStart"/>
      <w:r w:rsidRPr="00C36489">
        <w:rPr>
          <w:rFonts w:ascii="Tahoma" w:hAnsi="Tahoma" w:cs="Tahoma"/>
        </w:rPr>
        <w:t>valorizar e reconhecer</w:t>
      </w:r>
      <w:proofErr w:type="gramEnd"/>
      <w:r w:rsidRPr="00C36489">
        <w:rPr>
          <w:rFonts w:ascii="Tahoma" w:hAnsi="Tahoma" w:cs="Tahoma"/>
        </w:rPr>
        <w:t xml:space="preserve"> publicamente os voluntários e as instituições que desenvolvem atividades voluntárias no Município;</w:t>
      </w:r>
    </w:p>
    <w:p w14:paraId="104E92EE" w14:textId="77777777" w:rsidR="00C36489" w:rsidRPr="00C36489" w:rsidRDefault="00C36489" w:rsidP="00C36489">
      <w:pPr>
        <w:spacing w:line="278" w:lineRule="auto"/>
        <w:jc w:val="both"/>
        <w:rPr>
          <w:rFonts w:ascii="Tahoma" w:hAnsi="Tahoma" w:cs="Tahoma"/>
        </w:rPr>
      </w:pPr>
      <w:r w:rsidRPr="00C36489">
        <w:rPr>
          <w:rFonts w:ascii="Tahoma" w:hAnsi="Tahoma" w:cs="Tahoma"/>
        </w:rPr>
        <w:t>III – incentivar a participação da população em ações de interesse público e social;</w:t>
      </w:r>
    </w:p>
    <w:p w14:paraId="316775BA" w14:textId="77777777" w:rsidR="00C36489" w:rsidRPr="00C36489" w:rsidRDefault="00C36489" w:rsidP="00C36489">
      <w:pPr>
        <w:spacing w:line="278" w:lineRule="auto"/>
        <w:jc w:val="both"/>
        <w:rPr>
          <w:rFonts w:ascii="Tahoma" w:hAnsi="Tahoma" w:cs="Tahoma"/>
        </w:rPr>
      </w:pPr>
      <w:r w:rsidRPr="00C36489">
        <w:rPr>
          <w:rFonts w:ascii="Tahoma" w:hAnsi="Tahoma" w:cs="Tahoma"/>
        </w:rPr>
        <w:t xml:space="preserve">IV – </w:t>
      </w:r>
      <w:proofErr w:type="gramStart"/>
      <w:r w:rsidRPr="00C36489">
        <w:rPr>
          <w:rFonts w:ascii="Tahoma" w:hAnsi="Tahoma" w:cs="Tahoma"/>
        </w:rPr>
        <w:t>divulgar</w:t>
      </w:r>
      <w:proofErr w:type="gramEnd"/>
      <w:r w:rsidRPr="00C36489">
        <w:rPr>
          <w:rFonts w:ascii="Tahoma" w:hAnsi="Tahoma" w:cs="Tahoma"/>
        </w:rPr>
        <w:t xml:space="preserve"> programas, projetos e iniciativas de voluntariado desenvolvidos por órgãos públicos, instituições de ensino, empresas e organizações da sociedade civil;</w:t>
      </w:r>
    </w:p>
    <w:p w14:paraId="691C3310" w14:textId="77777777" w:rsidR="00C36489" w:rsidRPr="00C36489" w:rsidRDefault="00C36489" w:rsidP="00C36489">
      <w:pPr>
        <w:spacing w:line="278" w:lineRule="auto"/>
        <w:jc w:val="both"/>
        <w:rPr>
          <w:rFonts w:ascii="Tahoma" w:hAnsi="Tahoma" w:cs="Tahoma"/>
        </w:rPr>
      </w:pPr>
      <w:r w:rsidRPr="00C36489">
        <w:rPr>
          <w:rFonts w:ascii="Tahoma" w:hAnsi="Tahoma" w:cs="Tahoma"/>
        </w:rPr>
        <w:t xml:space="preserve">V – </w:t>
      </w:r>
      <w:proofErr w:type="gramStart"/>
      <w:r w:rsidRPr="00C36489">
        <w:rPr>
          <w:rFonts w:ascii="Tahoma" w:hAnsi="Tahoma" w:cs="Tahoma"/>
        </w:rPr>
        <w:t>estimular</w:t>
      </w:r>
      <w:proofErr w:type="gramEnd"/>
      <w:r w:rsidRPr="00C36489">
        <w:rPr>
          <w:rFonts w:ascii="Tahoma" w:hAnsi="Tahoma" w:cs="Tahoma"/>
        </w:rPr>
        <w:t xml:space="preserve"> a cooperação entre o Poder Público, instituições de ensino, organizações da sociedade civil, empresas e cidadãos em ações voltadas ao bem-estar coletivo;</w:t>
      </w:r>
    </w:p>
    <w:p w14:paraId="79DFEC7D" w14:textId="77777777" w:rsidR="00C36489" w:rsidRPr="00C36489" w:rsidRDefault="00C36489" w:rsidP="00C36489">
      <w:pPr>
        <w:spacing w:line="278" w:lineRule="auto"/>
        <w:jc w:val="both"/>
        <w:rPr>
          <w:rFonts w:ascii="Tahoma" w:hAnsi="Tahoma" w:cs="Tahoma"/>
        </w:rPr>
      </w:pPr>
      <w:r w:rsidRPr="00C36489">
        <w:rPr>
          <w:rFonts w:ascii="Tahoma" w:hAnsi="Tahoma" w:cs="Tahoma"/>
        </w:rPr>
        <w:t xml:space="preserve">VI – </w:t>
      </w:r>
      <w:proofErr w:type="gramStart"/>
      <w:r w:rsidRPr="00C36489">
        <w:rPr>
          <w:rFonts w:ascii="Tahoma" w:hAnsi="Tahoma" w:cs="Tahoma"/>
        </w:rPr>
        <w:t>reconhecer e divulgar</w:t>
      </w:r>
      <w:proofErr w:type="gramEnd"/>
      <w:r w:rsidRPr="00C36489">
        <w:rPr>
          <w:rFonts w:ascii="Tahoma" w:hAnsi="Tahoma" w:cs="Tahoma"/>
        </w:rPr>
        <w:t xml:space="preserve"> iniciativas de voluntariado desenvolvidas no Município de Niterói que contribuam para o desenvolvimento social, educacional, cultural, ambiental e comunitário.</w:t>
      </w:r>
    </w:p>
    <w:p w14:paraId="1E806508" w14:textId="77777777" w:rsidR="00C36489" w:rsidRDefault="00C36489" w:rsidP="00C36489">
      <w:pPr>
        <w:spacing w:line="278" w:lineRule="auto"/>
        <w:jc w:val="both"/>
        <w:rPr>
          <w:rFonts w:ascii="Tahoma" w:hAnsi="Tahoma" w:cs="Tahoma"/>
        </w:rPr>
      </w:pPr>
      <w:r w:rsidRPr="00C36489">
        <w:rPr>
          <w:rFonts w:ascii="Tahoma" w:hAnsi="Tahoma" w:cs="Tahoma"/>
          <w:b/>
          <w:bCs/>
        </w:rPr>
        <w:t>Parágrafo único.</w:t>
      </w:r>
      <w:r w:rsidRPr="00C36489">
        <w:rPr>
          <w:rFonts w:ascii="Tahoma" w:hAnsi="Tahoma" w:cs="Tahoma"/>
        </w:rPr>
        <w:t xml:space="preserve"> Para os fins desta Lei, considera-se serviço voluntário aquele definido na Lei Federal nº 9.608, de 18 de fevereiro de 1998.</w:t>
      </w:r>
    </w:p>
    <w:p w14:paraId="79653631" w14:textId="77777777" w:rsidR="00C36489" w:rsidRPr="00C36489" w:rsidRDefault="00C36489" w:rsidP="00C36489">
      <w:pPr>
        <w:spacing w:line="278" w:lineRule="auto"/>
        <w:jc w:val="both"/>
        <w:rPr>
          <w:rFonts w:ascii="Tahoma" w:hAnsi="Tahoma" w:cs="Tahoma"/>
        </w:rPr>
      </w:pPr>
    </w:p>
    <w:p w14:paraId="3EB0B3DB" w14:textId="77777777" w:rsidR="00C36489" w:rsidRDefault="00C36489" w:rsidP="00C36489">
      <w:pPr>
        <w:spacing w:line="278" w:lineRule="auto"/>
        <w:jc w:val="both"/>
        <w:rPr>
          <w:rFonts w:ascii="Tahoma" w:hAnsi="Tahoma" w:cs="Tahoma"/>
        </w:rPr>
      </w:pPr>
      <w:r w:rsidRPr="00C36489">
        <w:rPr>
          <w:rFonts w:ascii="Tahoma" w:hAnsi="Tahoma" w:cs="Tahoma"/>
          <w:b/>
          <w:bCs/>
        </w:rPr>
        <w:t>Art. 3º</w:t>
      </w:r>
      <w:r w:rsidRPr="00C36489">
        <w:rPr>
          <w:rFonts w:ascii="Tahoma" w:hAnsi="Tahoma" w:cs="Tahoma"/>
        </w:rPr>
        <w:t xml:space="preserve"> Na semana em que ocorrer a data comemorativa poderão ser promovidas campanhas educativas, palestras, seminários, homenagens, mutirões, ações comunitárias e demais atividades relacionadas ao tema.</w:t>
      </w:r>
    </w:p>
    <w:p w14:paraId="4B7CE32C" w14:textId="77777777" w:rsidR="00C36489" w:rsidRPr="00C36489" w:rsidRDefault="00C36489" w:rsidP="00C36489">
      <w:pPr>
        <w:spacing w:line="278" w:lineRule="auto"/>
        <w:jc w:val="both"/>
        <w:rPr>
          <w:rFonts w:ascii="Tahoma" w:hAnsi="Tahoma" w:cs="Tahoma"/>
        </w:rPr>
      </w:pPr>
    </w:p>
    <w:p w14:paraId="1BF0AB22" w14:textId="77777777" w:rsidR="00C36489" w:rsidRDefault="00C36489" w:rsidP="00C36489">
      <w:pPr>
        <w:spacing w:line="278" w:lineRule="auto"/>
        <w:jc w:val="both"/>
        <w:rPr>
          <w:rFonts w:ascii="Tahoma" w:hAnsi="Tahoma" w:cs="Tahoma"/>
        </w:rPr>
      </w:pPr>
      <w:r w:rsidRPr="00C36489">
        <w:rPr>
          <w:rFonts w:ascii="Tahoma" w:hAnsi="Tahoma" w:cs="Tahoma"/>
          <w:b/>
          <w:bCs/>
        </w:rPr>
        <w:lastRenderedPageBreak/>
        <w:t>Art. 4º</w:t>
      </w:r>
      <w:r w:rsidRPr="00C36489">
        <w:rPr>
          <w:rFonts w:ascii="Tahoma" w:hAnsi="Tahoma" w:cs="Tahoma"/>
        </w:rPr>
        <w:t xml:space="preserve"> As atividades decorrentes desta Lei poderão ser realizadas mediante parcerias com instituições públicas e privadas, organizações da sociedade civil, instituições de ensino, universidades e demais entidades interessadas, observada a legislação vigente.</w:t>
      </w:r>
    </w:p>
    <w:p w14:paraId="2CE0B336" w14:textId="77777777" w:rsidR="00C36489" w:rsidRPr="00C36489" w:rsidRDefault="00C36489" w:rsidP="00C36489">
      <w:pPr>
        <w:spacing w:line="278" w:lineRule="auto"/>
        <w:jc w:val="both"/>
        <w:rPr>
          <w:rFonts w:ascii="Tahoma" w:hAnsi="Tahoma" w:cs="Tahoma"/>
        </w:rPr>
      </w:pPr>
    </w:p>
    <w:p w14:paraId="7AE1F145" w14:textId="77777777" w:rsidR="00C36489" w:rsidRDefault="00C36489" w:rsidP="00C36489">
      <w:pPr>
        <w:spacing w:line="278" w:lineRule="auto"/>
        <w:jc w:val="both"/>
        <w:rPr>
          <w:rFonts w:ascii="Tahoma" w:hAnsi="Tahoma" w:cs="Tahoma"/>
        </w:rPr>
      </w:pPr>
      <w:r w:rsidRPr="00C36489">
        <w:rPr>
          <w:rFonts w:ascii="Tahoma" w:hAnsi="Tahoma" w:cs="Tahoma"/>
          <w:b/>
          <w:bCs/>
        </w:rPr>
        <w:t>Art. 5º</w:t>
      </w:r>
      <w:r w:rsidRPr="00C36489">
        <w:rPr>
          <w:rFonts w:ascii="Tahoma" w:hAnsi="Tahoma" w:cs="Tahoma"/>
        </w:rPr>
        <w:t xml:space="preserve"> Esta Lei entra em vigor na data de sua publicação.</w:t>
      </w:r>
    </w:p>
    <w:p w14:paraId="363C89EB" w14:textId="77777777" w:rsidR="00C36489" w:rsidRPr="00C36489" w:rsidRDefault="00C36489" w:rsidP="00C36489">
      <w:pPr>
        <w:spacing w:line="278" w:lineRule="auto"/>
        <w:jc w:val="both"/>
        <w:rPr>
          <w:rFonts w:ascii="Tahoma" w:hAnsi="Tahoma" w:cs="Tahoma"/>
        </w:rPr>
      </w:pPr>
    </w:p>
    <w:p w14:paraId="48F1CD91" w14:textId="77777777" w:rsidR="00C36489" w:rsidRPr="00C36489" w:rsidRDefault="00C36489" w:rsidP="00C36489">
      <w:pPr>
        <w:spacing w:line="278" w:lineRule="auto"/>
        <w:jc w:val="center"/>
        <w:rPr>
          <w:rFonts w:ascii="Tahoma" w:hAnsi="Tahoma" w:cs="Tahoma"/>
        </w:rPr>
      </w:pPr>
      <w:r w:rsidRPr="00C36489">
        <w:rPr>
          <w:rFonts w:ascii="Tahoma" w:hAnsi="Tahoma" w:cs="Tahoma"/>
        </w:rPr>
        <w:t xml:space="preserve">Sala das Sessões, ___ de __________ </w:t>
      </w:r>
      <w:proofErr w:type="spellStart"/>
      <w:r w:rsidRPr="00C36489">
        <w:rPr>
          <w:rFonts w:ascii="Tahoma" w:hAnsi="Tahoma" w:cs="Tahoma"/>
        </w:rPr>
        <w:t>de</w:t>
      </w:r>
      <w:proofErr w:type="spellEnd"/>
      <w:r w:rsidRPr="00C36489">
        <w:rPr>
          <w:rFonts w:ascii="Tahoma" w:hAnsi="Tahoma" w:cs="Tahoma"/>
        </w:rPr>
        <w:t xml:space="preserve"> 2026.</w:t>
      </w:r>
    </w:p>
    <w:p w14:paraId="7F6803EC" w14:textId="77777777" w:rsidR="00C36489" w:rsidRPr="00C36489" w:rsidRDefault="00C36489" w:rsidP="00C36489">
      <w:pPr>
        <w:spacing w:line="278" w:lineRule="auto"/>
        <w:jc w:val="center"/>
        <w:rPr>
          <w:rFonts w:ascii="Tahoma" w:hAnsi="Tahoma" w:cs="Tahoma"/>
        </w:rPr>
      </w:pPr>
      <w:r w:rsidRPr="00C36489">
        <w:rPr>
          <w:rFonts w:ascii="Tahoma" w:hAnsi="Tahoma" w:cs="Tahoma"/>
          <w:b/>
          <w:bCs/>
        </w:rPr>
        <w:t>FERNANDA LOUBACK</w:t>
      </w:r>
      <w:r w:rsidRPr="00C36489">
        <w:rPr>
          <w:rFonts w:ascii="Tahoma" w:hAnsi="Tahoma" w:cs="Tahoma"/>
        </w:rPr>
        <w:br/>
        <w:t>Vereadora</w:t>
      </w:r>
    </w:p>
    <w:p w14:paraId="546B632E" w14:textId="77777777" w:rsidR="00C36489" w:rsidRPr="00C36489" w:rsidRDefault="00C36489" w:rsidP="00C36489">
      <w:pPr>
        <w:spacing w:line="278" w:lineRule="auto"/>
        <w:jc w:val="both"/>
        <w:rPr>
          <w:rFonts w:ascii="Tahoma" w:hAnsi="Tahoma" w:cs="Tahoma"/>
        </w:rPr>
      </w:pPr>
    </w:p>
    <w:p w14:paraId="36C8ABA9" w14:textId="77777777" w:rsidR="00C36489" w:rsidRPr="00C36489" w:rsidRDefault="00C36489" w:rsidP="00C36489">
      <w:pPr>
        <w:spacing w:line="278" w:lineRule="auto"/>
        <w:jc w:val="both"/>
        <w:rPr>
          <w:rFonts w:ascii="Tahoma" w:hAnsi="Tahoma" w:cs="Tahoma"/>
          <w:b/>
          <w:bCs/>
        </w:rPr>
      </w:pPr>
      <w:r w:rsidRPr="00C36489">
        <w:rPr>
          <w:rFonts w:ascii="Tahoma" w:hAnsi="Tahoma" w:cs="Tahoma"/>
          <w:b/>
          <w:bCs/>
        </w:rPr>
        <w:t>JUSTIFICATIVA</w:t>
      </w:r>
    </w:p>
    <w:p w14:paraId="4B6E44F7" w14:textId="77777777" w:rsidR="00C36489" w:rsidRPr="00C36489" w:rsidRDefault="00C36489" w:rsidP="00C36489">
      <w:pPr>
        <w:spacing w:line="278" w:lineRule="auto"/>
        <w:jc w:val="both"/>
        <w:rPr>
          <w:rFonts w:ascii="Tahoma" w:hAnsi="Tahoma" w:cs="Tahoma"/>
        </w:rPr>
      </w:pPr>
      <w:r w:rsidRPr="00C36489">
        <w:rPr>
          <w:rFonts w:ascii="Tahoma" w:hAnsi="Tahoma" w:cs="Tahoma"/>
        </w:rPr>
        <w:t xml:space="preserve">Submeto à apreciação desta Casa Legislativa o presente Projeto de Lei que visa incluir no Calendário Oficial de Eventos do Município de Niterói o </w:t>
      </w:r>
      <w:r w:rsidRPr="00C36489">
        <w:rPr>
          <w:rFonts w:ascii="Tahoma" w:hAnsi="Tahoma" w:cs="Tahoma"/>
          <w:b/>
          <w:bCs/>
        </w:rPr>
        <w:t>Dia Municipal do Voluntariado</w:t>
      </w:r>
      <w:r w:rsidRPr="00C36489">
        <w:rPr>
          <w:rFonts w:ascii="Tahoma" w:hAnsi="Tahoma" w:cs="Tahoma"/>
        </w:rPr>
        <w:t>, a ser celebrado anualmente em 28 de agosto.</w:t>
      </w:r>
    </w:p>
    <w:p w14:paraId="60589803" w14:textId="77777777" w:rsidR="00C36489" w:rsidRPr="00C36489" w:rsidRDefault="00C36489" w:rsidP="00C36489">
      <w:pPr>
        <w:spacing w:line="278" w:lineRule="auto"/>
        <w:jc w:val="both"/>
        <w:rPr>
          <w:rFonts w:ascii="Tahoma" w:hAnsi="Tahoma" w:cs="Tahoma"/>
        </w:rPr>
      </w:pPr>
      <w:r w:rsidRPr="00C36489">
        <w:rPr>
          <w:rFonts w:ascii="Tahoma" w:hAnsi="Tahoma" w:cs="Tahoma"/>
        </w:rPr>
        <w:t xml:space="preserve">O voluntariado constitui uma das mais relevantes manifestações de cidadania, solidariedade e participação social. Por meio da dedicação espontânea de milhares de pessoas, inúmeras ações são desenvolvidas em benefício da coletividade, contribuindo para o fortalecimento das redes de apoio social, da inclusão, da promoção da saúde, da educação, da cultura, da proteção animal, da defesa dos direitos das pessoas com deficiência, dos idosos, das crianças e adolescentes, entre tantas outras áreas de interesse público. </w:t>
      </w:r>
    </w:p>
    <w:p w14:paraId="41CC9497" w14:textId="77777777" w:rsidR="00C36489" w:rsidRPr="00C36489" w:rsidRDefault="00C36489" w:rsidP="00C36489">
      <w:pPr>
        <w:spacing w:line="278" w:lineRule="auto"/>
        <w:jc w:val="both"/>
        <w:rPr>
          <w:rFonts w:ascii="Tahoma" w:hAnsi="Tahoma" w:cs="Tahoma"/>
        </w:rPr>
      </w:pPr>
      <w:r w:rsidRPr="00C36489">
        <w:rPr>
          <w:rFonts w:ascii="Tahoma" w:hAnsi="Tahoma" w:cs="Tahoma"/>
        </w:rPr>
        <w:t>A presente iniciativa busca prestar justa homenagem aos cidadãos e instituições que dedicam seu tempo, conhecimento, trabalho e esforço em favor do próximo, sem qualquer contraprestação financeira, contribuindo diariamente para a construção de uma sociedade mais solidária, humana e participativa.</w:t>
      </w:r>
    </w:p>
    <w:p w14:paraId="606D351A" w14:textId="77777777" w:rsidR="00C36489" w:rsidRPr="00C36489" w:rsidRDefault="00C36489" w:rsidP="00C36489">
      <w:pPr>
        <w:spacing w:line="278" w:lineRule="auto"/>
        <w:jc w:val="both"/>
        <w:rPr>
          <w:rFonts w:ascii="Tahoma" w:hAnsi="Tahoma" w:cs="Tahoma"/>
        </w:rPr>
      </w:pPr>
      <w:r w:rsidRPr="00C36489">
        <w:rPr>
          <w:rFonts w:ascii="Tahoma" w:hAnsi="Tahoma" w:cs="Tahoma"/>
        </w:rPr>
        <w:t>O voluntariado representa importante instrumento de fortalecimento dos vínculos comunitários e da participação cidadã, promovendo a união entre pessoas, instituições e comunidades em torno de causas de interesse coletivo.</w:t>
      </w:r>
    </w:p>
    <w:p w14:paraId="589B14E3" w14:textId="77777777" w:rsidR="00C36489" w:rsidRPr="00C36489" w:rsidRDefault="00C36489" w:rsidP="00C36489">
      <w:pPr>
        <w:spacing w:line="278" w:lineRule="auto"/>
        <w:jc w:val="both"/>
        <w:rPr>
          <w:rFonts w:ascii="Tahoma" w:hAnsi="Tahoma" w:cs="Tahoma"/>
        </w:rPr>
      </w:pPr>
      <w:r w:rsidRPr="00C36489">
        <w:rPr>
          <w:rFonts w:ascii="Tahoma" w:hAnsi="Tahoma" w:cs="Tahoma"/>
        </w:rPr>
        <w:t xml:space="preserve">A escolha da data de 28 de agosto busca harmonizar o calendário municipal com o </w:t>
      </w:r>
      <w:r w:rsidRPr="00C36489">
        <w:rPr>
          <w:rFonts w:ascii="Tahoma" w:hAnsi="Tahoma" w:cs="Tahoma"/>
          <w:b/>
          <w:bCs/>
        </w:rPr>
        <w:t>Dia Nacional do Voluntariado</w:t>
      </w:r>
      <w:r w:rsidRPr="00C36489">
        <w:rPr>
          <w:rFonts w:ascii="Tahoma" w:hAnsi="Tahoma" w:cs="Tahoma"/>
        </w:rPr>
        <w:t xml:space="preserve">, instituído pela Lei Federal nº 7.352, de 28 de agosto de 1985, que estabeleceu a comemoração anual da data em todo o território nacional. Além disso, o serviço voluntário encontra-se regulamentado pela Lei Federal nº 9.608, de 18 de fevereiro de 1998, que reconhece e disciplina essa importante atividade de interesse social. </w:t>
      </w:r>
    </w:p>
    <w:p w14:paraId="507D3EA0" w14:textId="77777777" w:rsidR="00C36489" w:rsidRPr="00C36489" w:rsidRDefault="00C36489" w:rsidP="00C36489">
      <w:pPr>
        <w:spacing w:line="278" w:lineRule="auto"/>
        <w:jc w:val="both"/>
        <w:rPr>
          <w:rFonts w:ascii="Tahoma" w:hAnsi="Tahoma" w:cs="Tahoma"/>
        </w:rPr>
      </w:pPr>
      <w:r w:rsidRPr="00C36489">
        <w:rPr>
          <w:rFonts w:ascii="Tahoma" w:hAnsi="Tahoma" w:cs="Tahoma"/>
        </w:rPr>
        <w:t>A instituição da data no calendário oficial representa uma forma de reconhecimento público à dedicação daqueles que se colocam a serviço do próximo, inspirando novas iniciativas de solidariedade e incentivando a participação da sociedade em ações voltadas ao bem comum.</w:t>
      </w:r>
    </w:p>
    <w:p w14:paraId="6FD86B1F" w14:textId="77777777" w:rsidR="00C36489" w:rsidRPr="00C36489" w:rsidRDefault="00C36489" w:rsidP="00C36489">
      <w:pPr>
        <w:spacing w:line="278" w:lineRule="auto"/>
        <w:jc w:val="both"/>
        <w:rPr>
          <w:rFonts w:ascii="Tahoma" w:hAnsi="Tahoma" w:cs="Tahoma"/>
        </w:rPr>
      </w:pPr>
      <w:r w:rsidRPr="00C36489">
        <w:rPr>
          <w:rFonts w:ascii="Tahoma" w:hAnsi="Tahoma" w:cs="Tahoma"/>
        </w:rPr>
        <w:lastRenderedPageBreak/>
        <w:t>Ressalta-se que a presente proposição possui caráter eminentemente comemorativo e educativo, não cria cargos, funções, órgãos, programas públicos, obrigações administrativas ou despesas obrigatórias para o Poder Executivo Municipal.</w:t>
      </w:r>
    </w:p>
    <w:p w14:paraId="5C926CC9" w14:textId="77777777" w:rsidR="00C36489" w:rsidRDefault="00C36489" w:rsidP="00C36489">
      <w:pPr>
        <w:spacing w:line="278" w:lineRule="auto"/>
        <w:jc w:val="both"/>
        <w:rPr>
          <w:rFonts w:ascii="Tahoma" w:hAnsi="Tahoma" w:cs="Tahoma"/>
        </w:rPr>
      </w:pPr>
      <w:r w:rsidRPr="00C36489">
        <w:rPr>
          <w:rFonts w:ascii="Tahoma" w:hAnsi="Tahoma" w:cs="Tahoma"/>
        </w:rPr>
        <w:t>Diante da relevância da matéria, conto com o apoio dos Nobres Pares para sua aprovação.</w:t>
      </w:r>
    </w:p>
    <w:p w14:paraId="31CE40A5" w14:textId="77777777" w:rsidR="00C36489" w:rsidRPr="00C36489" w:rsidRDefault="00C36489" w:rsidP="00C36489">
      <w:pPr>
        <w:spacing w:line="278" w:lineRule="auto"/>
        <w:jc w:val="both"/>
        <w:rPr>
          <w:rFonts w:ascii="Tahoma" w:hAnsi="Tahoma" w:cs="Tahoma"/>
        </w:rPr>
      </w:pPr>
    </w:p>
    <w:p w14:paraId="786443D7" w14:textId="77777777" w:rsidR="00C36489" w:rsidRPr="00C36489" w:rsidRDefault="00C36489" w:rsidP="00C36489">
      <w:pPr>
        <w:jc w:val="both"/>
        <w:rPr>
          <w:rFonts w:ascii="Tahoma" w:hAnsi="Tahoma" w:cs="Tahoma"/>
        </w:rPr>
      </w:pPr>
    </w:p>
    <w:p w14:paraId="4B83BADC" w14:textId="77777777" w:rsidR="00C36489" w:rsidRPr="00C36489" w:rsidRDefault="00C36489" w:rsidP="00C36489">
      <w:pPr>
        <w:spacing w:line="278" w:lineRule="auto"/>
        <w:jc w:val="center"/>
        <w:rPr>
          <w:rFonts w:ascii="Tahoma" w:hAnsi="Tahoma" w:cs="Tahoma"/>
        </w:rPr>
      </w:pPr>
      <w:r w:rsidRPr="00C36489">
        <w:rPr>
          <w:rFonts w:ascii="Tahoma" w:hAnsi="Tahoma" w:cs="Tahoma"/>
        </w:rPr>
        <w:t xml:space="preserve">Sala das Sessões, ___ de __________ </w:t>
      </w:r>
      <w:proofErr w:type="spellStart"/>
      <w:r w:rsidRPr="00C36489">
        <w:rPr>
          <w:rFonts w:ascii="Tahoma" w:hAnsi="Tahoma" w:cs="Tahoma"/>
        </w:rPr>
        <w:t>de</w:t>
      </w:r>
      <w:proofErr w:type="spellEnd"/>
      <w:r w:rsidRPr="00C36489">
        <w:rPr>
          <w:rFonts w:ascii="Tahoma" w:hAnsi="Tahoma" w:cs="Tahoma"/>
        </w:rPr>
        <w:t xml:space="preserve"> 2026.</w:t>
      </w:r>
    </w:p>
    <w:p w14:paraId="17A4767F" w14:textId="77777777" w:rsidR="00C36489" w:rsidRPr="00C36489" w:rsidRDefault="00C36489" w:rsidP="00C36489">
      <w:pPr>
        <w:spacing w:line="278" w:lineRule="auto"/>
        <w:jc w:val="center"/>
        <w:rPr>
          <w:rFonts w:ascii="Tahoma" w:hAnsi="Tahoma" w:cs="Tahoma"/>
        </w:rPr>
      </w:pPr>
      <w:r w:rsidRPr="00C36489">
        <w:rPr>
          <w:rFonts w:ascii="Tahoma" w:hAnsi="Tahoma" w:cs="Tahoma"/>
          <w:b/>
          <w:bCs/>
        </w:rPr>
        <w:t>FERNANDA LOUBACK</w:t>
      </w:r>
      <w:r w:rsidRPr="00C36489">
        <w:rPr>
          <w:rFonts w:ascii="Tahoma" w:hAnsi="Tahoma" w:cs="Tahoma"/>
        </w:rPr>
        <w:br/>
        <w:t>Vereadora</w:t>
      </w:r>
    </w:p>
    <w:p w14:paraId="18CDAE53" w14:textId="77777777" w:rsidR="009C2F31" w:rsidRPr="00C36489" w:rsidRDefault="009C2F31" w:rsidP="00C36489">
      <w:pPr>
        <w:jc w:val="center"/>
        <w:rPr>
          <w:rFonts w:ascii="Tahoma" w:hAnsi="Tahoma" w:cs="Tahoma"/>
        </w:rPr>
      </w:pPr>
    </w:p>
    <w:sectPr w:rsidR="009C2F31" w:rsidRPr="00C36489" w:rsidSect="0085432E">
      <w:headerReference w:type="default" r:id="rId9"/>
      <w:footerReference w:type="default" r:id="rId10"/>
      <w:pgSz w:w="11906" w:h="16838"/>
      <w:pgMar w:top="620" w:right="707" w:bottom="720" w:left="851"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F4231" w14:textId="77777777" w:rsidR="00152E45" w:rsidRDefault="00152E45">
      <w:pPr>
        <w:spacing w:after="0" w:line="240" w:lineRule="auto"/>
      </w:pPr>
      <w:r>
        <w:separator/>
      </w:r>
    </w:p>
  </w:endnote>
  <w:endnote w:type="continuationSeparator" w:id="0">
    <w:p w14:paraId="38892A96" w14:textId="77777777" w:rsidR="00152E45" w:rsidRDefault="00152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9040A" w14:textId="77777777" w:rsidR="000F309D" w:rsidRDefault="002711CE">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Pr>
        <w:rFonts w:ascii="Tahoma" w:eastAsia="Tahoma" w:hAnsi="Tahoma" w:cs="Tahoma"/>
        <w:b/>
        <w:i/>
        <w:color w:val="000000"/>
        <w:sz w:val="16"/>
        <w:szCs w:val="16"/>
      </w:rPr>
      <w:t xml:space="preserve">Av. Amaral Peixoto, 625 - Gabinete: </w:t>
    </w:r>
    <w:r>
      <w:rPr>
        <w:rFonts w:ascii="Tahoma" w:eastAsia="Tahoma" w:hAnsi="Tahoma" w:cs="Tahoma"/>
        <w:b/>
        <w:i/>
        <w:sz w:val="16"/>
        <w:szCs w:val="16"/>
      </w:rPr>
      <w:t>23 / 25</w:t>
    </w:r>
    <w:r>
      <w:rPr>
        <w:rFonts w:ascii="Tahoma" w:eastAsia="Tahoma" w:hAnsi="Tahoma" w:cs="Tahoma"/>
        <w:b/>
        <w:i/>
        <w:color w:val="000000"/>
        <w:sz w:val="16"/>
        <w:szCs w:val="16"/>
      </w:rPr>
      <w:t xml:space="preserve"> – Centro – Niterói – RJ – CEP.: 24.023-900</w:t>
    </w:r>
  </w:p>
  <w:p w14:paraId="750CB87D" w14:textId="77777777" w:rsidR="000F309D" w:rsidRDefault="002711CE">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Pr>
        <w:rFonts w:ascii="Tahoma" w:eastAsia="Tahoma" w:hAnsi="Tahoma" w:cs="Tahoma"/>
        <w:b/>
        <w:i/>
        <w:color w:val="000000"/>
        <w:sz w:val="16"/>
        <w:szCs w:val="16"/>
      </w:rPr>
      <w:t>E-mail: vereadora.fernanda@camaraniteroi.rj.gov.br</w:t>
    </w:r>
  </w:p>
  <w:p w14:paraId="040E90D8" w14:textId="77777777" w:rsidR="000F309D" w:rsidRDefault="000F309D">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25AAE" w14:textId="77777777" w:rsidR="00152E45" w:rsidRDefault="00152E45">
      <w:pPr>
        <w:spacing w:after="0" w:line="240" w:lineRule="auto"/>
      </w:pPr>
      <w:r>
        <w:separator/>
      </w:r>
    </w:p>
  </w:footnote>
  <w:footnote w:type="continuationSeparator" w:id="0">
    <w:p w14:paraId="67F8F23D" w14:textId="77777777" w:rsidR="00152E45" w:rsidRDefault="00152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A513F" w14:textId="77777777" w:rsidR="000F309D" w:rsidRDefault="000F309D">
    <w:pPr>
      <w:spacing w:after="0"/>
      <w:jc w:val="both"/>
      <w:rPr>
        <w:rFonts w:ascii="Times New Roman" w:eastAsia="Times New Roman" w:hAnsi="Times New Roman" w:cs="Times New Roman"/>
        <w:color w:val="000000"/>
        <w:sz w:val="24"/>
        <w:szCs w:val="24"/>
      </w:rPr>
    </w:pPr>
  </w:p>
  <w:tbl>
    <w:tblPr>
      <w:tblStyle w:val="a6"/>
      <w:tblW w:w="8757" w:type="dxa"/>
      <w:jc w:val="center"/>
      <w:tblInd w:w="0" w:type="dxa"/>
      <w:tblLayout w:type="fixed"/>
      <w:tblLook w:val="0000" w:firstRow="0" w:lastRow="0" w:firstColumn="0" w:lastColumn="0" w:noHBand="0" w:noVBand="0"/>
    </w:tblPr>
    <w:tblGrid>
      <w:gridCol w:w="1568"/>
      <w:gridCol w:w="7189"/>
    </w:tblGrid>
    <w:tr w:rsidR="000F309D" w14:paraId="53717053" w14:textId="77777777">
      <w:trPr>
        <w:trHeight w:val="1278"/>
        <w:jc w:val="center"/>
      </w:trPr>
      <w:tc>
        <w:tcPr>
          <w:tcW w:w="1568" w:type="dxa"/>
        </w:tcPr>
        <w:p w14:paraId="462BA3CB" w14:textId="77777777" w:rsidR="000F309D" w:rsidRDefault="002711CE">
          <w:pPr>
            <w:pBdr>
              <w:top w:val="nil"/>
              <w:left w:val="nil"/>
              <w:bottom w:val="nil"/>
              <w:right w:val="nil"/>
              <w:between w:val="nil"/>
            </w:pBdr>
            <w:tabs>
              <w:tab w:val="center" w:pos="4252"/>
              <w:tab w:val="right" w:pos="8504"/>
            </w:tabs>
            <w:spacing w:after="0" w:line="240" w:lineRule="auto"/>
            <w:rPr>
              <w:rFonts w:ascii="Arial" w:eastAsia="Arial" w:hAnsi="Arial" w:cs="Arial"/>
              <w:color w:val="000000"/>
            </w:rPr>
          </w:pPr>
          <w:r>
            <w:rPr>
              <w:rFonts w:eastAsia="Calibri"/>
              <w:noProof/>
              <w:color w:val="000000"/>
            </w:rPr>
            <w:drawing>
              <wp:inline distT="0" distB="0" distL="0" distR="0" wp14:anchorId="36B501F2" wp14:editId="59187CA0">
                <wp:extent cx="933450" cy="1123950"/>
                <wp:effectExtent l="0" t="0" r="0" b="0"/>
                <wp:docPr id="27743656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189" w:type="dxa"/>
        </w:tcPr>
        <w:p w14:paraId="13378EA5" w14:textId="77777777" w:rsidR="000F309D" w:rsidRDefault="000F309D">
          <w:pPr>
            <w:pBdr>
              <w:top w:val="nil"/>
              <w:left w:val="nil"/>
              <w:bottom w:val="nil"/>
              <w:right w:val="nil"/>
              <w:between w:val="nil"/>
            </w:pBdr>
            <w:tabs>
              <w:tab w:val="center" w:pos="4252"/>
              <w:tab w:val="right" w:pos="8504"/>
            </w:tabs>
            <w:spacing w:after="0" w:line="240" w:lineRule="auto"/>
            <w:rPr>
              <w:rFonts w:ascii="Arial" w:eastAsia="Arial" w:hAnsi="Arial" w:cs="Arial"/>
              <w:color w:val="000000"/>
            </w:rPr>
          </w:pPr>
        </w:p>
        <w:p w14:paraId="556818FF" w14:textId="77777777" w:rsidR="000F309D" w:rsidRDefault="000F309D">
          <w:pPr>
            <w:pBdr>
              <w:top w:val="nil"/>
              <w:left w:val="nil"/>
              <w:bottom w:val="nil"/>
              <w:right w:val="nil"/>
              <w:between w:val="nil"/>
            </w:pBdr>
            <w:tabs>
              <w:tab w:val="center" w:pos="4252"/>
              <w:tab w:val="right" w:pos="8504"/>
            </w:tabs>
            <w:spacing w:after="0" w:line="240" w:lineRule="auto"/>
            <w:rPr>
              <w:rFonts w:ascii="Arial" w:eastAsia="Arial" w:hAnsi="Arial" w:cs="Arial"/>
              <w:color w:val="000000"/>
            </w:rPr>
          </w:pPr>
        </w:p>
        <w:p w14:paraId="1593CC4D" w14:textId="77777777" w:rsidR="000F309D" w:rsidRDefault="002711CE">
          <w:pPr>
            <w:pBdr>
              <w:top w:val="nil"/>
              <w:left w:val="nil"/>
              <w:bottom w:val="nil"/>
              <w:right w:val="nil"/>
              <w:between w:val="nil"/>
            </w:pBdr>
            <w:tabs>
              <w:tab w:val="center" w:pos="4252"/>
              <w:tab w:val="right" w:pos="8504"/>
            </w:tabs>
            <w:spacing w:after="0" w:line="240" w:lineRule="auto"/>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14:paraId="62115B65" w14:textId="77777777" w:rsidR="000F309D" w:rsidRDefault="000F309D">
          <w:pPr>
            <w:pBdr>
              <w:top w:val="nil"/>
              <w:left w:val="nil"/>
              <w:bottom w:val="nil"/>
              <w:right w:val="nil"/>
              <w:between w:val="nil"/>
            </w:pBdr>
            <w:tabs>
              <w:tab w:val="center" w:pos="4252"/>
              <w:tab w:val="right" w:pos="8504"/>
            </w:tabs>
            <w:spacing w:after="0" w:line="240" w:lineRule="auto"/>
            <w:jc w:val="center"/>
            <w:rPr>
              <w:rFonts w:ascii="Tahoma" w:eastAsia="Tahoma" w:hAnsi="Tahoma" w:cs="Tahoma"/>
              <w:color w:val="000000"/>
              <w:sz w:val="4"/>
              <w:szCs w:val="4"/>
            </w:rPr>
          </w:pPr>
        </w:p>
        <w:p w14:paraId="4EEC1F16" w14:textId="77777777" w:rsidR="000F309D" w:rsidRDefault="002711CE">
          <w:pPr>
            <w:pBdr>
              <w:top w:val="nil"/>
              <w:left w:val="nil"/>
              <w:bottom w:val="nil"/>
              <w:right w:val="nil"/>
              <w:between w:val="nil"/>
            </w:pBdr>
            <w:tabs>
              <w:tab w:val="center" w:pos="4252"/>
              <w:tab w:val="right" w:pos="8504"/>
            </w:tabs>
            <w:spacing w:after="0" w:line="240" w:lineRule="auto"/>
            <w:jc w:val="center"/>
            <w:rPr>
              <w:rFonts w:ascii="Tahoma" w:eastAsia="Tahoma" w:hAnsi="Tahoma" w:cs="Tahoma"/>
              <w:b/>
              <w:color w:val="000000"/>
              <w:sz w:val="28"/>
              <w:szCs w:val="28"/>
            </w:rPr>
          </w:pPr>
          <w:r>
            <w:rPr>
              <w:rFonts w:ascii="Tahoma" w:eastAsia="Tahoma" w:hAnsi="Tahoma" w:cs="Tahoma"/>
              <w:b/>
              <w:color w:val="000000"/>
              <w:sz w:val="24"/>
              <w:szCs w:val="24"/>
            </w:rPr>
            <w:t>Gabinete da Vereadora Fernanda Louback</w:t>
          </w:r>
        </w:p>
      </w:tc>
    </w:tr>
  </w:tbl>
  <w:p w14:paraId="41EEF81E" w14:textId="77777777" w:rsidR="000F309D" w:rsidRDefault="000F309D">
    <w:pPr>
      <w:pBdr>
        <w:top w:val="nil"/>
        <w:left w:val="nil"/>
        <w:bottom w:val="nil"/>
        <w:right w:val="nil"/>
        <w:between w:val="nil"/>
      </w:pBdr>
      <w:tabs>
        <w:tab w:val="center" w:pos="4252"/>
        <w:tab w:val="right" w:pos="8504"/>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90EF6"/>
    <w:multiLevelType w:val="multilevel"/>
    <w:tmpl w:val="4B8C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262EC4"/>
    <w:multiLevelType w:val="multilevel"/>
    <w:tmpl w:val="C40691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4A68D1"/>
    <w:multiLevelType w:val="multilevel"/>
    <w:tmpl w:val="B8F88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CD085F"/>
    <w:multiLevelType w:val="hybridMultilevel"/>
    <w:tmpl w:val="7EC821EC"/>
    <w:lvl w:ilvl="0" w:tplc="A4E2ED9E">
      <w:start w:val="1"/>
      <w:numFmt w:val="lowerLetter"/>
      <w:lvlText w:val="%1)"/>
      <w:lvlJc w:val="left"/>
      <w:pPr>
        <w:ind w:left="1210" w:hanging="360"/>
      </w:pPr>
      <w:rPr>
        <w:rFonts w:hint="default"/>
        <w:b/>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4" w15:restartNumberingAfterBreak="0">
    <w:nsid w:val="405711B8"/>
    <w:multiLevelType w:val="multilevel"/>
    <w:tmpl w:val="D7268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656662"/>
    <w:multiLevelType w:val="multilevel"/>
    <w:tmpl w:val="F0582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4D4AD7"/>
    <w:multiLevelType w:val="multilevel"/>
    <w:tmpl w:val="9EE0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4A2B29"/>
    <w:multiLevelType w:val="multilevel"/>
    <w:tmpl w:val="EBDE3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0238106">
    <w:abstractNumId w:val="7"/>
  </w:num>
  <w:num w:numId="2" w16cid:durableId="1912886103">
    <w:abstractNumId w:val="1"/>
  </w:num>
  <w:num w:numId="3" w16cid:durableId="450057747">
    <w:abstractNumId w:val="3"/>
  </w:num>
  <w:num w:numId="4" w16cid:durableId="1649700175">
    <w:abstractNumId w:val="4"/>
  </w:num>
  <w:num w:numId="5" w16cid:durableId="356197424">
    <w:abstractNumId w:val="2"/>
  </w:num>
  <w:num w:numId="6" w16cid:durableId="667441240">
    <w:abstractNumId w:val="6"/>
  </w:num>
  <w:num w:numId="7" w16cid:durableId="2060742960">
    <w:abstractNumId w:val="5"/>
  </w:num>
  <w:num w:numId="8" w16cid:durableId="91523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09D"/>
    <w:rsid w:val="00014EC8"/>
    <w:rsid w:val="0003100E"/>
    <w:rsid w:val="00041CC7"/>
    <w:rsid w:val="0004752C"/>
    <w:rsid w:val="0005133B"/>
    <w:rsid w:val="000A4F7A"/>
    <w:rsid w:val="000A6238"/>
    <w:rsid w:val="000E4EF2"/>
    <w:rsid w:val="000E7BBC"/>
    <w:rsid w:val="000F309D"/>
    <w:rsid w:val="000F350E"/>
    <w:rsid w:val="00106146"/>
    <w:rsid w:val="00115A23"/>
    <w:rsid w:val="001266DD"/>
    <w:rsid w:val="00140029"/>
    <w:rsid w:val="00152E45"/>
    <w:rsid w:val="001857EB"/>
    <w:rsid w:val="001A1D50"/>
    <w:rsid w:val="001A4DC6"/>
    <w:rsid w:val="001C2627"/>
    <w:rsid w:val="001D0881"/>
    <w:rsid w:val="00203083"/>
    <w:rsid w:val="00217346"/>
    <w:rsid w:val="002430C4"/>
    <w:rsid w:val="0024370A"/>
    <w:rsid w:val="002711CE"/>
    <w:rsid w:val="00276A72"/>
    <w:rsid w:val="002803E9"/>
    <w:rsid w:val="0028765E"/>
    <w:rsid w:val="002906B4"/>
    <w:rsid w:val="002929F3"/>
    <w:rsid w:val="002A63B3"/>
    <w:rsid w:val="002D59C5"/>
    <w:rsid w:val="002F67E8"/>
    <w:rsid w:val="003270B2"/>
    <w:rsid w:val="0034047C"/>
    <w:rsid w:val="00343A1A"/>
    <w:rsid w:val="00350D7A"/>
    <w:rsid w:val="003549FC"/>
    <w:rsid w:val="003731EA"/>
    <w:rsid w:val="00381538"/>
    <w:rsid w:val="00384EC2"/>
    <w:rsid w:val="003D0D24"/>
    <w:rsid w:val="003D5B70"/>
    <w:rsid w:val="004011AE"/>
    <w:rsid w:val="004013E5"/>
    <w:rsid w:val="004133C2"/>
    <w:rsid w:val="004543CF"/>
    <w:rsid w:val="0045687A"/>
    <w:rsid w:val="00513C13"/>
    <w:rsid w:val="0051507D"/>
    <w:rsid w:val="005209A1"/>
    <w:rsid w:val="00522468"/>
    <w:rsid w:val="0054589B"/>
    <w:rsid w:val="00567253"/>
    <w:rsid w:val="00583136"/>
    <w:rsid w:val="005833D3"/>
    <w:rsid w:val="00584CD0"/>
    <w:rsid w:val="00590905"/>
    <w:rsid w:val="005967B2"/>
    <w:rsid w:val="0059682E"/>
    <w:rsid w:val="005B3B72"/>
    <w:rsid w:val="005C71B9"/>
    <w:rsid w:val="005F524D"/>
    <w:rsid w:val="00600BD7"/>
    <w:rsid w:val="00606177"/>
    <w:rsid w:val="006068A7"/>
    <w:rsid w:val="006363EB"/>
    <w:rsid w:val="00643E32"/>
    <w:rsid w:val="00664EB4"/>
    <w:rsid w:val="00683DEC"/>
    <w:rsid w:val="006A6D02"/>
    <w:rsid w:val="006E0334"/>
    <w:rsid w:val="006E233F"/>
    <w:rsid w:val="006F77A3"/>
    <w:rsid w:val="007144DA"/>
    <w:rsid w:val="0071741F"/>
    <w:rsid w:val="00735A2A"/>
    <w:rsid w:val="007533A5"/>
    <w:rsid w:val="00760939"/>
    <w:rsid w:val="00763B31"/>
    <w:rsid w:val="00773DE1"/>
    <w:rsid w:val="00775E52"/>
    <w:rsid w:val="00783C46"/>
    <w:rsid w:val="007869FF"/>
    <w:rsid w:val="0079509B"/>
    <w:rsid w:val="007A3F9F"/>
    <w:rsid w:val="007B5091"/>
    <w:rsid w:val="007D1CF1"/>
    <w:rsid w:val="007F4F25"/>
    <w:rsid w:val="008005E5"/>
    <w:rsid w:val="00816D76"/>
    <w:rsid w:val="00820DD8"/>
    <w:rsid w:val="0083499D"/>
    <w:rsid w:val="0085206B"/>
    <w:rsid w:val="0085432E"/>
    <w:rsid w:val="00867CAD"/>
    <w:rsid w:val="0087339F"/>
    <w:rsid w:val="008750A4"/>
    <w:rsid w:val="008D0A2A"/>
    <w:rsid w:val="008D4C17"/>
    <w:rsid w:val="008F6676"/>
    <w:rsid w:val="00917750"/>
    <w:rsid w:val="0095527D"/>
    <w:rsid w:val="00965111"/>
    <w:rsid w:val="009760ED"/>
    <w:rsid w:val="00995258"/>
    <w:rsid w:val="009B27BB"/>
    <w:rsid w:val="009B3D18"/>
    <w:rsid w:val="009B5C5E"/>
    <w:rsid w:val="009C2F31"/>
    <w:rsid w:val="00A06062"/>
    <w:rsid w:val="00A13D1B"/>
    <w:rsid w:val="00A201C9"/>
    <w:rsid w:val="00A25D2B"/>
    <w:rsid w:val="00A332CE"/>
    <w:rsid w:val="00A4473D"/>
    <w:rsid w:val="00A47913"/>
    <w:rsid w:val="00AC3F48"/>
    <w:rsid w:val="00AD4500"/>
    <w:rsid w:val="00AF617E"/>
    <w:rsid w:val="00B029ED"/>
    <w:rsid w:val="00B03373"/>
    <w:rsid w:val="00B04420"/>
    <w:rsid w:val="00B129D6"/>
    <w:rsid w:val="00B344A6"/>
    <w:rsid w:val="00B70F0F"/>
    <w:rsid w:val="00B93031"/>
    <w:rsid w:val="00BD0B39"/>
    <w:rsid w:val="00C034C0"/>
    <w:rsid w:val="00C24911"/>
    <w:rsid w:val="00C26C2F"/>
    <w:rsid w:val="00C36489"/>
    <w:rsid w:val="00C4407D"/>
    <w:rsid w:val="00C53FB7"/>
    <w:rsid w:val="00C6512B"/>
    <w:rsid w:val="00C7659F"/>
    <w:rsid w:val="00C96E5E"/>
    <w:rsid w:val="00CC058E"/>
    <w:rsid w:val="00CF6909"/>
    <w:rsid w:val="00CF7377"/>
    <w:rsid w:val="00D31506"/>
    <w:rsid w:val="00D4435B"/>
    <w:rsid w:val="00D643F7"/>
    <w:rsid w:val="00D91C30"/>
    <w:rsid w:val="00D935D5"/>
    <w:rsid w:val="00DA4BDD"/>
    <w:rsid w:val="00DA79BA"/>
    <w:rsid w:val="00DD6FF9"/>
    <w:rsid w:val="00DE3290"/>
    <w:rsid w:val="00DF5ACF"/>
    <w:rsid w:val="00DF6845"/>
    <w:rsid w:val="00E046DD"/>
    <w:rsid w:val="00E23FFC"/>
    <w:rsid w:val="00E3596A"/>
    <w:rsid w:val="00E50D43"/>
    <w:rsid w:val="00E52A6F"/>
    <w:rsid w:val="00E70D54"/>
    <w:rsid w:val="00E7275B"/>
    <w:rsid w:val="00E82195"/>
    <w:rsid w:val="00E931A6"/>
    <w:rsid w:val="00EA16E1"/>
    <w:rsid w:val="00EA17BF"/>
    <w:rsid w:val="00EB46D8"/>
    <w:rsid w:val="00EC0B53"/>
    <w:rsid w:val="00ED17FD"/>
    <w:rsid w:val="00EF1450"/>
    <w:rsid w:val="00EF495A"/>
    <w:rsid w:val="00EF6876"/>
    <w:rsid w:val="00F022AC"/>
    <w:rsid w:val="00F11D81"/>
    <w:rsid w:val="00F4382F"/>
    <w:rsid w:val="00F46CB6"/>
    <w:rsid w:val="00F5766C"/>
    <w:rsid w:val="00F64B9E"/>
    <w:rsid w:val="00F97A08"/>
    <w:rsid w:val="00FB2BDA"/>
    <w:rsid w:val="00FC1433"/>
    <w:rsid w:val="00FE0A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CC2AC"/>
  <w15:docId w15:val="{2CE5445B-17DE-40A4-AA2D-4727DAD5C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104"/>
    <w:rPr>
      <w:rFonts w:eastAsiaTheme="minorEastAsia"/>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rsid w:val="008D74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paragraph" w:styleId="Cabealho">
    <w:name w:val="header"/>
    <w:basedOn w:val="Normal"/>
    <w:link w:val="CabealhoChar"/>
    <w:unhideWhenUsed/>
    <w:rsid w:val="007718B3"/>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7718B3"/>
  </w:style>
  <w:style w:type="paragraph" w:styleId="Rodap">
    <w:name w:val="footer"/>
    <w:basedOn w:val="Normal"/>
    <w:link w:val="RodapChar"/>
    <w:uiPriority w:val="99"/>
    <w:unhideWhenUsed/>
    <w:rsid w:val="007718B3"/>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7718B3"/>
  </w:style>
  <w:style w:type="paragraph" w:styleId="NormalWeb">
    <w:name w:val="Normal (Web)"/>
    <w:basedOn w:val="Normal"/>
    <w:unhideWhenUsed/>
    <w:rsid w:val="009A51C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9A51CC"/>
    <w:rPr>
      <w:b/>
      <w:bCs/>
    </w:rPr>
  </w:style>
  <w:style w:type="paragraph" w:styleId="PargrafodaLista">
    <w:name w:val="List Paragraph"/>
    <w:basedOn w:val="Normal"/>
    <w:uiPriority w:val="34"/>
    <w:qFormat/>
    <w:rsid w:val="00DA2C19"/>
    <w:pPr>
      <w:ind w:left="720"/>
      <w:contextualSpacing/>
    </w:pPr>
  </w:style>
  <w:style w:type="paragraph" w:customStyle="1" w:styleId="paragraph">
    <w:name w:val="paragraph"/>
    <w:basedOn w:val="Normal"/>
    <w:rsid w:val="00A211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A2112C"/>
  </w:style>
  <w:style w:type="character" w:customStyle="1" w:styleId="eop">
    <w:name w:val="eop"/>
    <w:basedOn w:val="Fontepargpadro"/>
    <w:rsid w:val="00A2112C"/>
  </w:style>
  <w:style w:type="paragraph" w:styleId="TextosemFormatao">
    <w:name w:val="Plain Text"/>
    <w:basedOn w:val="Normal"/>
    <w:link w:val="TextosemFormataoChar"/>
    <w:unhideWhenUsed/>
    <w:rsid w:val="00C805BE"/>
    <w:pPr>
      <w:spacing w:after="0" w:line="240" w:lineRule="auto"/>
    </w:pPr>
    <w:rPr>
      <w:rFonts w:ascii="Courier New" w:eastAsia="Times New Roman" w:hAnsi="Courier New" w:cs="Times New Roman"/>
      <w:b/>
      <w:sz w:val="20"/>
      <w:szCs w:val="20"/>
    </w:rPr>
  </w:style>
  <w:style w:type="character" w:customStyle="1" w:styleId="TextosemFormataoChar">
    <w:name w:val="Texto sem Formatação Char"/>
    <w:basedOn w:val="Fontepargpadro"/>
    <w:link w:val="TextosemFormatao"/>
    <w:rsid w:val="00C805BE"/>
    <w:rPr>
      <w:rFonts w:ascii="Courier New" w:eastAsia="Times New Roman" w:hAnsi="Courier New" w:cs="Times New Roman"/>
      <w:b/>
      <w:sz w:val="20"/>
      <w:szCs w:val="20"/>
      <w:lang w:eastAsia="pt-BR"/>
    </w:rPr>
  </w:style>
  <w:style w:type="paragraph" w:styleId="Textodebalo">
    <w:name w:val="Balloon Text"/>
    <w:basedOn w:val="Normal"/>
    <w:link w:val="TextodebaloChar"/>
    <w:uiPriority w:val="99"/>
    <w:semiHidden/>
    <w:unhideWhenUsed/>
    <w:rsid w:val="005309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30988"/>
    <w:rPr>
      <w:rFonts w:ascii="Tahoma" w:eastAsiaTheme="minorEastAsia" w:hAnsi="Tahoma" w:cs="Tahoma"/>
      <w:sz w:val="16"/>
      <w:szCs w:val="16"/>
      <w:lang w:eastAsia="pt-BR"/>
    </w:rPr>
  </w:style>
  <w:style w:type="paragraph" w:styleId="SemEspaamento">
    <w:name w:val="No Spacing"/>
    <w:uiPriority w:val="1"/>
    <w:qFormat/>
    <w:rsid w:val="00060303"/>
    <w:pPr>
      <w:spacing w:after="0" w:line="240" w:lineRule="auto"/>
    </w:pPr>
    <w:rPr>
      <w:kern w:val="2"/>
    </w:rPr>
  </w:style>
  <w:style w:type="paragraph" w:styleId="Corpodetexto">
    <w:name w:val="Body Text"/>
    <w:basedOn w:val="Normal"/>
    <w:link w:val="CorpodetextoChar"/>
    <w:uiPriority w:val="1"/>
    <w:qFormat/>
    <w:rsid w:val="00736677"/>
    <w:pPr>
      <w:widowControl w:val="0"/>
      <w:autoSpaceDE w:val="0"/>
      <w:autoSpaceDN w:val="0"/>
      <w:spacing w:after="0" w:line="240" w:lineRule="auto"/>
    </w:pPr>
    <w:rPr>
      <w:rFonts w:ascii="Arial MT" w:eastAsia="Arial MT" w:hAnsi="Arial MT" w:cs="Arial MT"/>
      <w:sz w:val="27"/>
      <w:szCs w:val="27"/>
      <w:lang w:val="pt-PT" w:eastAsia="en-US"/>
    </w:rPr>
  </w:style>
  <w:style w:type="character" w:customStyle="1" w:styleId="CorpodetextoChar">
    <w:name w:val="Corpo de texto Char"/>
    <w:basedOn w:val="Fontepargpadro"/>
    <w:link w:val="Corpodetexto"/>
    <w:uiPriority w:val="1"/>
    <w:rsid w:val="00736677"/>
    <w:rPr>
      <w:rFonts w:ascii="Arial MT" w:eastAsia="Arial MT" w:hAnsi="Arial MT" w:cs="Arial MT"/>
      <w:sz w:val="27"/>
      <w:szCs w:val="27"/>
      <w:lang w:val="pt-PT"/>
    </w:rPr>
  </w:style>
  <w:style w:type="character" w:styleId="Hyperlink">
    <w:name w:val="Hyperlink"/>
    <w:basedOn w:val="Fontepargpadro"/>
    <w:uiPriority w:val="99"/>
    <w:unhideWhenUsed/>
    <w:rsid w:val="00094F27"/>
    <w:rPr>
      <w:color w:val="0563C1" w:themeColor="hyperlink"/>
      <w:u w:val="single"/>
    </w:rPr>
  </w:style>
  <w:style w:type="character" w:styleId="MenoPendente">
    <w:name w:val="Unresolved Mention"/>
    <w:basedOn w:val="Fontepargpadro"/>
    <w:uiPriority w:val="99"/>
    <w:semiHidden/>
    <w:unhideWhenUsed/>
    <w:rsid w:val="00094F27"/>
    <w:rPr>
      <w:color w:val="605E5C"/>
      <w:shd w:val="clear" w:color="auto" w:fill="E1DFDD"/>
    </w:rPr>
  </w:style>
  <w:style w:type="character" w:customStyle="1" w:styleId="Ttulo3Char">
    <w:name w:val="Título 3 Char"/>
    <w:basedOn w:val="Fontepargpadro"/>
    <w:link w:val="Ttulo3"/>
    <w:uiPriority w:val="9"/>
    <w:semiHidden/>
    <w:rsid w:val="008D744E"/>
    <w:rPr>
      <w:rFonts w:asciiTheme="majorHAnsi" w:eastAsiaTheme="majorEastAsia" w:hAnsiTheme="majorHAnsi" w:cstheme="majorBidi"/>
      <w:color w:val="1F4D78" w:themeColor="accent1" w:themeShade="7F"/>
      <w:sz w:val="24"/>
      <w:szCs w:val="24"/>
      <w:lang w:eastAsia="pt-BR"/>
    </w:rPr>
  </w:style>
  <w:style w:type="paragraph" w:styleId="Recuodecorpodetexto">
    <w:name w:val="Body Text Indent"/>
    <w:basedOn w:val="Normal"/>
    <w:link w:val="RecuodecorpodetextoChar"/>
    <w:uiPriority w:val="99"/>
    <w:unhideWhenUsed/>
    <w:rsid w:val="00C55631"/>
    <w:pPr>
      <w:spacing w:after="120"/>
      <w:ind w:left="283"/>
    </w:pPr>
  </w:style>
  <w:style w:type="character" w:customStyle="1" w:styleId="RecuodecorpodetextoChar">
    <w:name w:val="Recuo de corpo de texto Char"/>
    <w:basedOn w:val="Fontepargpadro"/>
    <w:link w:val="Recuodecorpodetexto"/>
    <w:uiPriority w:val="99"/>
    <w:rsid w:val="00C55631"/>
    <w:rPr>
      <w:rFonts w:eastAsiaTheme="minorEastAsia"/>
      <w:lang w:eastAsia="pt-BR"/>
    </w:rPr>
  </w:style>
  <w:style w:type="character" w:styleId="nfase">
    <w:name w:val="Emphasis"/>
    <w:qFormat/>
    <w:rsid w:val="00C55631"/>
    <w:rPr>
      <w:i/>
      <w:i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6"/>
    <w:tblPr>
      <w:tblStyleRowBandSize w:val="1"/>
      <w:tblStyleColBandSize w:val="1"/>
      <w:tblCellMar>
        <w:left w:w="115" w:type="dxa"/>
        <w:right w:w="115" w:type="dxa"/>
      </w:tblCellMar>
    </w:tblPr>
  </w:style>
  <w:style w:type="table" w:customStyle="1" w:styleId="a0">
    <w:basedOn w:val="TableNormal6"/>
    <w:tblPr>
      <w:tblStyleRowBandSize w:val="1"/>
      <w:tblStyleColBandSize w:val="1"/>
      <w:tblCellMar>
        <w:left w:w="115" w:type="dxa"/>
        <w:right w:w="115" w:type="dxa"/>
      </w:tblCellMar>
    </w:tblPr>
  </w:style>
  <w:style w:type="table" w:customStyle="1" w:styleId="a1">
    <w:basedOn w:val="TableNormal6"/>
    <w:tblPr>
      <w:tblStyleRowBandSize w:val="1"/>
      <w:tblStyleColBandSize w:val="1"/>
      <w:tblCellMar>
        <w:left w:w="115" w:type="dxa"/>
        <w:right w:w="115" w:type="dxa"/>
      </w:tblCellMar>
    </w:tblPr>
  </w:style>
  <w:style w:type="table" w:customStyle="1" w:styleId="a2">
    <w:basedOn w:val="TableNormal6"/>
    <w:tblPr>
      <w:tblStyleRowBandSize w:val="1"/>
      <w:tblStyleColBandSize w:val="1"/>
      <w:tblCellMar>
        <w:left w:w="115" w:type="dxa"/>
        <w:right w:w="115" w:type="dxa"/>
      </w:tblCellMar>
    </w:tblPr>
  </w:style>
  <w:style w:type="table" w:customStyle="1" w:styleId="a3">
    <w:basedOn w:val="TableNormal6"/>
    <w:tblPr>
      <w:tblStyleRowBandSize w:val="1"/>
      <w:tblStyleColBandSize w:val="1"/>
      <w:tblCellMar>
        <w:left w:w="115" w:type="dxa"/>
        <w:right w:w="115" w:type="dxa"/>
      </w:tblCellMar>
    </w:tblPr>
  </w:style>
  <w:style w:type="table" w:customStyle="1" w:styleId="a4">
    <w:basedOn w:val="TableNormal6"/>
    <w:tblPr>
      <w:tblStyleRowBandSize w:val="1"/>
      <w:tblStyleColBandSize w:val="1"/>
      <w:tblCellMar>
        <w:left w:w="115" w:type="dxa"/>
        <w:right w:w="115" w:type="dxa"/>
      </w:tblCellMar>
    </w:tblPr>
  </w:style>
  <w:style w:type="table" w:customStyle="1" w:styleId="a5">
    <w:basedOn w:val="TableNormal6"/>
    <w:tblPr>
      <w:tblStyleRowBandSize w:val="1"/>
      <w:tblStyleColBandSize w:val="1"/>
      <w:tblCellMar>
        <w:left w:w="115" w:type="dxa"/>
        <w:right w:w="115" w:type="dxa"/>
      </w:tblCellMar>
    </w:tblPr>
  </w:style>
  <w:style w:type="table" w:customStyle="1" w:styleId="a6">
    <w:basedOn w:val="TableNormal6"/>
    <w:tblPr>
      <w:tblStyleRowBandSize w:val="1"/>
      <w:tblStyleColBandSize w:val="1"/>
      <w:tblCellMar>
        <w:left w:w="115" w:type="dxa"/>
        <w:right w:w="115" w:type="dxa"/>
      </w:tblCellMar>
    </w:tblPr>
  </w:style>
  <w:style w:type="table" w:styleId="Tabelacomgrade">
    <w:name w:val="Table Grid"/>
    <w:basedOn w:val="Tabelanormal"/>
    <w:uiPriority w:val="59"/>
    <w:rsid w:val="0085432E"/>
    <w:pPr>
      <w:spacing w:after="0" w:line="240" w:lineRule="auto"/>
    </w:pPr>
    <w:rPr>
      <w:rFonts w:asciiTheme="minorHAnsi" w:eastAsiaTheme="minorEastAsia"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929F3"/>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Corpodetexto21">
    <w:name w:val="Corpo de texto 21"/>
    <w:basedOn w:val="Normal"/>
    <w:rsid w:val="002929F3"/>
    <w:pPr>
      <w:suppressAutoHyphens/>
      <w:spacing w:after="0" w:line="240" w:lineRule="auto"/>
      <w:jc w:val="both"/>
    </w:pPr>
    <w:rPr>
      <w:rFonts w:ascii="Times New Roman" w:eastAsia="Times New Roman" w:hAnsi="Times New Roman" w:cs="Times New Roman"/>
      <w:sz w:val="24"/>
      <w:szCs w:val="24"/>
      <w:lang w:eastAsia="ar-SA"/>
    </w:rPr>
  </w:style>
  <w:style w:type="character" w:styleId="TextodoEspaoReservado">
    <w:name w:val="Placeholder Text"/>
    <w:basedOn w:val="Fontepargpadro"/>
    <w:uiPriority w:val="99"/>
    <w:semiHidden/>
    <w:rsid w:val="00C765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22056">
      <w:bodyDiv w:val="1"/>
      <w:marLeft w:val="0"/>
      <w:marRight w:val="0"/>
      <w:marTop w:val="0"/>
      <w:marBottom w:val="0"/>
      <w:divBdr>
        <w:top w:val="none" w:sz="0" w:space="0" w:color="auto"/>
        <w:left w:val="none" w:sz="0" w:space="0" w:color="auto"/>
        <w:bottom w:val="none" w:sz="0" w:space="0" w:color="auto"/>
        <w:right w:val="none" w:sz="0" w:space="0" w:color="auto"/>
      </w:divBdr>
    </w:div>
    <w:div w:id="1377779041">
      <w:bodyDiv w:val="1"/>
      <w:marLeft w:val="0"/>
      <w:marRight w:val="0"/>
      <w:marTop w:val="0"/>
      <w:marBottom w:val="0"/>
      <w:divBdr>
        <w:top w:val="none" w:sz="0" w:space="0" w:color="auto"/>
        <w:left w:val="none" w:sz="0" w:space="0" w:color="auto"/>
        <w:bottom w:val="none" w:sz="0" w:space="0" w:color="auto"/>
        <w:right w:val="none" w:sz="0" w:space="0" w:color="auto"/>
      </w:divBdr>
    </w:div>
    <w:div w:id="1537695587">
      <w:bodyDiv w:val="1"/>
      <w:marLeft w:val="0"/>
      <w:marRight w:val="0"/>
      <w:marTop w:val="0"/>
      <w:marBottom w:val="0"/>
      <w:divBdr>
        <w:top w:val="none" w:sz="0" w:space="0" w:color="auto"/>
        <w:left w:val="none" w:sz="0" w:space="0" w:color="auto"/>
        <w:bottom w:val="none" w:sz="0" w:space="0" w:color="auto"/>
        <w:right w:val="none" w:sz="0" w:space="0" w:color="auto"/>
      </w:divBdr>
    </w:div>
    <w:div w:id="1701006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xOM3i4gXV6FyrZVVxbgqK8KOyw==">CgMxLjA4AHIhMVIxX3FjZ0tWYjVrdk41ZXRFU0J1MmFWbEJrZUFIc0N1</go:docsCustomData>
</go:gDocsCustomXmlDataStorage>
</file>

<file path=customXml/itemProps1.xml><?xml version="1.0" encoding="utf-8"?>
<ds:datastoreItem xmlns:ds="http://schemas.openxmlformats.org/officeDocument/2006/customXml" ds:itemID="{971E2925-F929-4D23-93CA-7081FA5FE4B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695</Words>
  <Characters>3759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Casota</dc:creator>
  <cp:lastModifiedBy>Ana Paula Leite</cp:lastModifiedBy>
  <cp:revision>2</cp:revision>
  <cp:lastPrinted>2026-03-13T18:32:00Z</cp:lastPrinted>
  <dcterms:created xsi:type="dcterms:W3CDTF">2026-06-09T15:57:00Z</dcterms:created>
  <dcterms:modified xsi:type="dcterms:W3CDTF">2026-06-09T15:57:00Z</dcterms:modified>
</cp:coreProperties>
</file>