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76322" w14:textId="77777777" w:rsidR="0032496E" w:rsidRPr="0032496E" w:rsidRDefault="0032496E" w:rsidP="0032496E">
      <w:pPr>
        <w:keepNext/>
        <w:jc w:val="center"/>
        <w:outlineLvl w:val="3"/>
        <w:rPr>
          <w:rFonts w:ascii="Tahoma" w:eastAsia="Arial Unicode MS" w:hAnsi="Tahoma" w:cs="Tahoma"/>
          <w:i w:val="0"/>
          <w:color w:val="333333"/>
          <w:sz w:val="24"/>
          <w:szCs w:val="24"/>
        </w:rPr>
      </w:pPr>
      <w:r w:rsidRPr="0032496E">
        <w:rPr>
          <w:rFonts w:ascii="Tahoma" w:eastAsia="Arial Unicode MS" w:hAnsi="Tahoma" w:cs="Tahoma"/>
          <w:i w:val="0"/>
          <w:color w:val="333333"/>
          <w:sz w:val="24"/>
          <w:szCs w:val="24"/>
        </w:rPr>
        <w:t>Projeto de Decreto Legislativo nº       /2026.</w:t>
      </w:r>
    </w:p>
    <w:p w14:paraId="1E32CD05" w14:textId="77777777" w:rsidR="0032496E" w:rsidRPr="0032496E" w:rsidRDefault="0032496E" w:rsidP="0032496E">
      <w:pPr>
        <w:rPr>
          <w:rFonts w:ascii="Tahoma" w:hAnsi="Tahoma" w:cs="Tahoma"/>
          <w:b w:val="0"/>
          <w:bCs/>
          <w:i w:val="0"/>
          <w:color w:val="333333"/>
          <w:sz w:val="24"/>
          <w:szCs w:val="24"/>
        </w:rPr>
      </w:pPr>
    </w:p>
    <w:p w14:paraId="1DEFFF1A" w14:textId="77777777" w:rsidR="0032496E" w:rsidRPr="0032496E" w:rsidRDefault="0032496E" w:rsidP="0032496E">
      <w:pPr>
        <w:rPr>
          <w:rFonts w:ascii="Tahoma" w:hAnsi="Tahoma" w:cs="Tahoma"/>
          <w:b w:val="0"/>
          <w:bCs/>
          <w:i w:val="0"/>
          <w:color w:val="333333"/>
          <w:sz w:val="24"/>
          <w:szCs w:val="24"/>
        </w:rPr>
      </w:pPr>
    </w:p>
    <w:p w14:paraId="1B1A4A76" w14:textId="77777777" w:rsidR="0032496E" w:rsidRPr="0032496E" w:rsidRDefault="0032496E" w:rsidP="0032496E">
      <w:pPr>
        <w:rPr>
          <w:rFonts w:ascii="Tahoma" w:hAnsi="Tahoma" w:cs="Tahoma"/>
          <w:b w:val="0"/>
          <w:bCs/>
          <w:i w:val="0"/>
          <w:color w:val="333333"/>
          <w:sz w:val="24"/>
          <w:szCs w:val="24"/>
        </w:rPr>
      </w:pPr>
    </w:p>
    <w:p w14:paraId="5AA74551" w14:textId="77777777" w:rsidR="0032496E" w:rsidRPr="0032496E" w:rsidRDefault="0032496E" w:rsidP="0032496E">
      <w:pPr>
        <w:ind w:left="4956"/>
        <w:jc w:val="both"/>
        <w:rPr>
          <w:rFonts w:ascii="Tahoma" w:hAnsi="Tahoma" w:cs="Tahoma"/>
          <w:b w:val="0"/>
          <w:bCs/>
          <w:i w:val="0"/>
          <w:color w:val="333333"/>
          <w:sz w:val="24"/>
          <w:szCs w:val="24"/>
        </w:rPr>
      </w:pPr>
      <w:r w:rsidRPr="0032496E">
        <w:rPr>
          <w:rFonts w:ascii="Tahoma" w:hAnsi="Tahoma" w:cs="Tahoma"/>
          <w:b w:val="0"/>
          <w:bCs/>
          <w:i w:val="0"/>
          <w:color w:val="333333"/>
          <w:sz w:val="24"/>
          <w:szCs w:val="24"/>
        </w:rPr>
        <w:t>Concede a Medalha Albert Sabin ao</w:t>
      </w:r>
      <w:r w:rsidRPr="0032496E">
        <w:rPr>
          <w:rFonts w:ascii="Arial" w:hAnsi="Arial"/>
          <w:b w:val="0"/>
          <w:bCs/>
          <w:i w:val="0"/>
          <w:sz w:val="24"/>
        </w:rPr>
        <w:t xml:space="preserve"> Dr. Augusto Jorge Cury.</w:t>
      </w:r>
    </w:p>
    <w:p w14:paraId="5C10435A" w14:textId="6DDCF632" w:rsidR="001B2850" w:rsidRDefault="001B2850" w:rsidP="001B2850">
      <w:pPr>
        <w:jc w:val="both"/>
      </w:pPr>
    </w:p>
    <w:p w14:paraId="0E807221" w14:textId="77777777" w:rsidR="007650D4" w:rsidRDefault="007650D4" w:rsidP="00CE0262">
      <w:pPr>
        <w:jc w:val="both"/>
        <w:rPr>
          <w:b w:val="0"/>
          <w:i w:val="0"/>
          <w:sz w:val="28"/>
          <w:szCs w:val="28"/>
        </w:rPr>
      </w:pPr>
    </w:p>
    <w:p w14:paraId="73A1C8FC" w14:textId="524DD20F" w:rsidR="007650D4" w:rsidRPr="007F4C3C" w:rsidRDefault="007650D4" w:rsidP="00CE0262">
      <w:pPr>
        <w:jc w:val="both"/>
        <w:rPr>
          <w:rFonts w:ascii="Tahoma" w:hAnsi="Tahoma" w:cs="Tahoma"/>
          <w:b w:val="0"/>
          <w:bCs/>
          <w:i w:val="0"/>
          <w:color w:val="333333"/>
          <w:sz w:val="24"/>
          <w:szCs w:val="24"/>
        </w:rPr>
      </w:pPr>
      <w:r w:rsidRPr="0044184D">
        <w:rPr>
          <w:rFonts w:ascii="Tahoma" w:hAnsi="Tahoma" w:cs="Tahoma"/>
          <w:b w:val="0"/>
          <w:bCs/>
          <w:i w:val="0"/>
          <w:color w:val="333333"/>
          <w:sz w:val="24"/>
          <w:szCs w:val="24"/>
        </w:rPr>
        <w:t xml:space="preserve">Art. 1º: Fica concedida a Medalha Albert Sabin ao </w:t>
      </w:r>
      <w:r w:rsidRPr="007F4C3C">
        <w:rPr>
          <w:rFonts w:ascii="Tahoma" w:hAnsi="Tahoma" w:cs="Tahoma"/>
          <w:b w:val="0"/>
          <w:i w:val="0"/>
          <w:sz w:val="24"/>
          <w:szCs w:val="24"/>
        </w:rPr>
        <w:t xml:space="preserve">Dr. </w:t>
      </w:r>
      <w:r>
        <w:rPr>
          <w:rFonts w:ascii="Tahoma" w:hAnsi="Tahoma" w:cs="Tahoma"/>
          <w:b w:val="0"/>
          <w:i w:val="0"/>
          <w:sz w:val="24"/>
          <w:szCs w:val="24"/>
        </w:rPr>
        <w:t>Augusto Jorge Cury.</w:t>
      </w:r>
    </w:p>
    <w:p w14:paraId="20A85486" w14:textId="77777777" w:rsidR="007650D4" w:rsidRPr="0044184D" w:rsidRDefault="007650D4" w:rsidP="00CE0262">
      <w:pPr>
        <w:jc w:val="both"/>
        <w:rPr>
          <w:rFonts w:ascii="Tahoma" w:hAnsi="Tahoma" w:cs="Tahoma"/>
          <w:b w:val="0"/>
          <w:bCs/>
          <w:i w:val="0"/>
          <w:color w:val="333333"/>
          <w:sz w:val="24"/>
          <w:szCs w:val="24"/>
        </w:rPr>
      </w:pPr>
    </w:p>
    <w:p w14:paraId="74BF5E96" w14:textId="77777777" w:rsidR="007650D4" w:rsidRPr="0044184D" w:rsidRDefault="007650D4" w:rsidP="00CE0262">
      <w:pPr>
        <w:jc w:val="both"/>
        <w:rPr>
          <w:rFonts w:ascii="Tahoma" w:hAnsi="Tahoma" w:cs="Tahoma"/>
          <w:b w:val="0"/>
          <w:bCs/>
          <w:i w:val="0"/>
          <w:color w:val="333333"/>
          <w:sz w:val="24"/>
          <w:szCs w:val="24"/>
        </w:rPr>
      </w:pPr>
      <w:r w:rsidRPr="0044184D">
        <w:rPr>
          <w:rFonts w:ascii="Tahoma" w:hAnsi="Tahoma" w:cs="Tahoma"/>
          <w:b w:val="0"/>
          <w:bCs/>
          <w:i w:val="0"/>
          <w:color w:val="333333"/>
          <w:sz w:val="24"/>
          <w:szCs w:val="24"/>
        </w:rPr>
        <w:t xml:space="preserve">Art. 2º: Este Decreto Legislativo entra em vigor na data de sua publicação, revogadas as disposições em contrário. </w:t>
      </w:r>
    </w:p>
    <w:p w14:paraId="6C9C8C63" w14:textId="77777777" w:rsidR="007650D4" w:rsidRPr="0044184D" w:rsidRDefault="007650D4" w:rsidP="00CE0262">
      <w:pPr>
        <w:jc w:val="both"/>
        <w:rPr>
          <w:rFonts w:ascii="Tahoma" w:hAnsi="Tahoma" w:cs="Tahoma"/>
          <w:b w:val="0"/>
          <w:bCs/>
          <w:i w:val="0"/>
          <w:color w:val="333333"/>
          <w:sz w:val="24"/>
          <w:szCs w:val="24"/>
        </w:rPr>
      </w:pPr>
    </w:p>
    <w:p w14:paraId="4CC2A162" w14:textId="77777777" w:rsidR="007650D4" w:rsidRPr="0044184D" w:rsidRDefault="007650D4" w:rsidP="00CE0262">
      <w:pPr>
        <w:jc w:val="both"/>
        <w:rPr>
          <w:rFonts w:ascii="Tahoma" w:hAnsi="Tahoma" w:cs="Tahoma"/>
          <w:b w:val="0"/>
          <w:bCs/>
          <w:i w:val="0"/>
          <w:color w:val="333333"/>
          <w:sz w:val="24"/>
          <w:szCs w:val="24"/>
        </w:rPr>
      </w:pPr>
    </w:p>
    <w:p w14:paraId="61B60A56" w14:textId="062BE286" w:rsidR="007650D4" w:rsidRPr="0044184D" w:rsidRDefault="007650D4" w:rsidP="005654EC">
      <w:pPr>
        <w:jc w:val="right"/>
        <w:rPr>
          <w:rFonts w:ascii="Tahoma" w:hAnsi="Tahoma" w:cs="Tahoma"/>
          <w:b w:val="0"/>
          <w:bCs/>
          <w:i w:val="0"/>
          <w:color w:val="333333"/>
          <w:sz w:val="24"/>
          <w:szCs w:val="24"/>
        </w:rPr>
      </w:pPr>
      <w:r w:rsidRPr="0044184D">
        <w:rPr>
          <w:rFonts w:ascii="Tahoma" w:hAnsi="Tahoma" w:cs="Tahoma"/>
          <w:b w:val="0"/>
          <w:bCs/>
          <w:i w:val="0"/>
          <w:color w:val="333333"/>
          <w:sz w:val="24"/>
          <w:szCs w:val="24"/>
        </w:rPr>
        <w:t xml:space="preserve">Niterói, </w:t>
      </w:r>
      <w:r>
        <w:rPr>
          <w:rFonts w:ascii="Tahoma" w:hAnsi="Tahoma" w:cs="Tahoma"/>
          <w:b w:val="0"/>
          <w:bCs/>
          <w:i w:val="0"/>
          <w:color w:val="333333"/>
          <w:sz w:val="24"/>
          <w:szCs w:val="24"/>
        </w:rPr>
        <w:t>0</w:t>
      </w:r>
      <w:r w:rsidR="00DC1605">
        <w:rPr>
          <w:rFonts w:ascii="Tahoma" w:hAnsi="Tahoma" w:cs="Tahoma"/>
          <w:b w:val="0"/>
          <w:bCs/>
          <w:i w:val="0"/>
          <w:color w:val="333333"/>
          <w:sz w:val="24"/>
          <w:szCs w:val="24"/>
        </w:rPr>
        <w:t xml:space="preserve">8 </w:t>
      </w:r>
      <w:r>
        <w:rPr>
          <w:rFonts w:ascii="Tahoma" w:hAnsi="Tahoma" w:cs="Tahoma"/>
          <w:b w:val="0"/>
          <w:bCs/>
          <w:i w:val="0"/>
          <w:color w:val="333333"/>
          <w:sz w:val="24"/>
          <w:szCs w:val="24"/>
        </w:rPr>
        <w:t>de junho de 2026.</w:t>
      </w:r>
    </w:p>
    <w:p w14:paraId="1FB76800" w14:textId="77777777" w:rsidR="007650D4" w:rsidRPr="0044184D" w:rsidRDefault="007650D4" w:rsidP="005654EC">
      <w:pPr>
        <w:jc w:val="both"/>
        <w:rPr>
          <w:rFonts w:ascii="Tahoma" w:hAnsi="Tahoma" w:cs="Tahoma"/>
          <w:b w:val="0"/>
          <w:bCs/>
          <w:i w:val="0"/>
          <w:color w:val="333333"/>
          <w:sz w:val="24"/>
          <w:szCs w:val="24"/>
        </w:rPr>
      </w:pPr>
    </w:p>
    <w:p w14:paraId="5A1D8AE9" w14:textId="77777777" w:rsidR="007650D4" w:rsidRPr="0044184D" w:rsidRDefault="007650D4" w:rsidP="005654EC">
      <w:pPr>
        <w:jc w:val="both"/>
        <w:rPr>
          <w:b w:val="0"/>
          <w:i w:val="0"/>
          <w:color w:val="333333"/>
          <w:sz w:val="24"/>
          <w:szCs w:val="24"/>
        </w:rPr>
      </w:pPr>
    </w:p>
    <w:p w14:paraId="3A66EE5A" w14:textId="77777777" w:rsidR="007650D4" w:rsidRPr="0044184D" w:rsidRDefault="007650D4" w:rsidP="005654EC">
      <w:pPr>
        <w:jc w:val="both"/>
        <w:rPr>
          <w:b w:val="0"/>
          <w:i w:val="0"/>
          <w:color w:val="333333"/>
          <w:sz w:val="24"/>
          <w:szCs w:val="24"/>
        </w:rPr>
      </w:pPr>
    </w:p>
    <w:p w14:paraId="19D2C724" w14:textId="77777777" w:rsidR="007650D4" w:rsidRPr="0044184D" w:rsidRDefault="007650D4" w:rsidP="005654EC">
      <w:pPr>
        <w:jc w:val="both"/>
        <w:rPr>
          <w:b w:val="0"/>
          <w:i w:val="0"/>
          <w:color w:val="333333"/>
          <w:sz w:val="24"/>
          <w:szCs w:val="24"/>
        </w:rPr>
      </w:pPr>
    </w:p>
    <w:p w14:paraId="462E7EC1" w14:textId="77777777" w:rsidR="007650D4" w:rsidRPr="0044184D" w:rsidRDefault="007650D4" w:rsidP="005654EC">
      <w:pPr>
        <w:jc w:val="center"/>
        <w:rPr>
          <w:b w:val="0"/>
          <w:color w:val="333333"/>
          <w:sz w:val="24"/>
          <w:szCs w:val="24"/>
        </w:rPr>
      </w:pPr>
      <w:r w:rsidRPr="0044184D">
        <w:rPr>
          <w:b w:val="0"/>
          <w:color w:val="333333"/>
          <w:sz w:val="24"/>
          <w:szCs w:val="24"/>
        </w:rPr>
        <w:t>__________________________________</w:t>
      </w:r>
    </w:p>
    <w:p w14:paraId="00C18151" w14:textId="77777777" w:rsidR="007650D4" w:rsidRPr="0044184D" w:rsidRDefault="007650D4" w:rsidP="005654EC">
      <w:pPr>
        <w:jc w:val="center"/>
        <w:rPr>
          <w:color w:val="333333"/>
          <w:sz w:val="24"/>
          <w:szCs w:val="24"/>
        </w:rPr>
      </w:pPr>
      <w:r w:rsidRPr="0044184D">
        <w:rPr>
          <w:color w:val="333333"/>
          <w:sz w:val="24"/>
          <w:szCs w:val="24"/>
        </w:rPr>
        <w:t>Dr. Emanuel Rocha</w:t>
      </w:r>
    </w:p>
    <w:p w14:paraId="1A8AB3AE" w14:textId="77777777" w:rsidR="007650D4" w:rsidRPr="0044184D" w:rsidRDefault="007650D4" w:rsidP="005654EC">
      <w:pPr>
        <w:jc w:val="center"/>
        <w:rPr>
          <w:color w:val="333333"/>
          <w:sz w:val="24"/>
          <w:szCs w:val="24"/>
        </w:rPr>
      </w:pPr>
      <w:r w:rsidRPr="0044184D">
        <w:rPr>
          <w:color w:val="333333"/>
          <w:sz w:val="24"/>
          <w:szCs w:val="24"/>
        </w:rPr>
        <w:t>Vereador</w:t>
      </w:r>
    </w:p>
    <w:p w14:paraId="561BD6FA" w14:textId="77777777" w:rsidR="007650D4" w:rsidRPr="0044184D" w:rsidRDefault="007650D4" w:rsidP="005654EC">
      <w:pPr>
        <w:jc w:val="both"/>
        <w:rPr>
          <w:b w:val="0"/>
          <w:i w:val="0"/>
          <w:color w:val="333333"/>
          <w:sz w:val="24"/>
          <w:szCs w:val="24"/>
        </w:rPr>
      </w:pPr>
    </w:p>
    <w:p w14:paraId="05132614" w14:textId="77777777" w:rsidR="007650D4" w:rsidRDefault="007650D4" w:rsidP="005654EC">
      <w:pPr>
        <w:jc w:val="both"/>
        <w:rPr>
          <w:b w:val="0"/>
          <w:i w:val="0"/>
          <w:color w:val="333333"/>
          <w:sz w:val="24"/>
          <w:szCs w:val="24"/>
        </w:rPr>
      </w:pPr>
      <w:r w:rsidRPr="0044184D">
        <w:rPr>
          <w:b w:val="0"/>
          <w:i w:val="0"/>
          <w:color w:val="333333"/>
          <w:sz w:val="24"/>
          <w:szCs w:val="24"/>
        </w:rPr>
        <w:t>JUSTIFICATIVA:</w:t>
      </w:r>
    </w:p>
    <w:p w14:paraId="4AA882B0" w14:textId="77777777" w:rsidR="007650D4" w:rsidRPr="00DF0CE8" w:rsidRDefault="007650D4" w:rsidP="005654EC">
      <w:pPr>
        <w:pStyle w:val="p1"/>
        <w:jc w:val="both"/>
        <w:rPr>
          <w:rFonts w:ascii="Tahoma" w:hAnsi="Tahoma" w:cs="Tahoma"/>
          <w:sz w:val="28"/>
          <w:szCs w:val="28"/>
        </w:rPr>
      </w:pPr>
      <w:r>
        <w:rPr>
          <w:rFonts w:ascii="Tahoma" w:hAnsi="Tahoma" w:cs="Tahoma"/>
          <w:color w:val="333333"/>
          <w:sz w:val="28"/>
          <w:szCs w:val="28"/>
        </w:rPr>
        <w:t xml:space="preserve">                  </w:t>
      </w:r>
      <w:r w:rsidRPr="00DF0CE8">
        <w:rPr>
          <w:rFonts w:ascii="Tahoma" w:hAnsi="Tahoma" w:cs="Tahoma"/>
          <w:sz w:val="28"/>
          <w:szCs w:val="28"/>
        </w:rPr>
        <w:t xml:space="preserve">Justifica-se a concessão da </w:t>
      </w:r>
      <w:r w:rsidRPr="00DF0CE8">
        <w:rPr>
          <w:rStyle w:val="s2"/>
          <w:rFonts w:ascii="Tahoma" w:hAnsi="Tahoma" w:cs="Tahoma"/>
          <w:b/>
          <w:bCs/>
          <w:sz w:val="28"/>
          <w:szCs w:val="28"/>
        </w:rPr>
        <w:t>Medalha Albert Sabin</w:t>
      </w:r>
      <w:r w:rsidRPr="00DF0CE8">
        <w:rPr>
          <w:rStyle w:val="s1"/>
          <w:rFonts w:ascii="Tahoma" w:hAnsi="Tahoma" w:cs="Tahoma"/>
          <w:sz w:val="28"/>
          <w:szCs w:val="28"/>
        </w:rPr>
        <w:t xml:space="preserve"> ao Dr. </w:t>
      </w:r>
      <w:r w:rsidRPr="00DF0CE8">
        <w:rPr>
          <w:rStyle w:val="s2"/>
          <w:rFonts w:ascii="Tahoma" w:hAnsi="Tahoma" w:cs="Tahoma"/>
          <w:b/>
          <w:bCs/>
          <w:sz w:val="28"/>
          <w:szCs w:val="28"/>
        </w:rPr>
        <w:t>Augusto Jorge Cury</w:t>
      </w:r>
      <w:r w:rsidRPr="00DF0CE8">
        <w:rPr>
          <w:rStyle w:val="s1"/>
          <w:rFonts w:ascii="Tahoma" w:hAnsi="Tahoma" w:cs="Tahoma"/>
          <w:sz w:val="28"/>
          <w:szCs w:val="28"/>
        </w:rPr>
        <w:t>, médico psiquiatra, pesquisador, escritor e conferencista de renome internacional, reconhecido por sua inestimável contribuição à promoção da saúde mental, da qualidade de vida e do desenvolvimento humano.</w:t>
      </w:r>
    </w:p>
    <w:p w14:paraId="3DAA8755" w14:textId="77777777" w:rsidR="007650D4" w:rsidRPr="00DF0CE8" w:rsidRDefault="007650D4" w:rsidP="005654EC">
      <w:pPr>
        <w:pStyle w:val="p1"/>
        <w:jc w:val="both"/>
        <w:rPr>
          <w:rFonts w:ascii="Tahoma" w:hAnsi="Tahoma" w:cs="Tahoma"/>
          <w:sz w:val="28"/>
          <w:szCs w:val="28"/>
        </w:rPr>
      </w:pPr>
      <w:r>
        <w:rPr>
          <w:rFonts w:ascii="Tahoma" w:hAnsi="Tahoma" w:cs="Tahoma"/>
          <w:sz w:val="28"/>
          <w:szCs w:val="28"/>
        </w:rPr>
        <w:t xml:space="preserve">                  </w:t>
      </w:r>
      <w:r w:rsidRPr="00DF0CE8">
        <w:rPr>
          <w:rFonts w:ascii="Tahoma" w:hAnsi="Tahoma" w:cs="Tahoma"/>
          <w:sz w:val="28"/>
          <w:szCs w:val="28"/>
        </w:rPr>
        <w:t>Graduado em Medicina e especializado em Psiquiatria, Dr. Augusto Cury construiu uma trajetória marcada pela dedicação ao estudo da inteligência, das emoções e da prevenção dos transtornos psíquicos, tornando-se uma das maiores referências mundiais na área da saúde mental. Autor de dezenas de livros traduzidos para diversos idiomas, suas obras já alcançaram milhões de leitores em mais de setenta países, contribuindo significativamente para a disseminação do conhecimento sobre equilíbrio emocional, educação e relações humanas.</w:t>
      </w:r>
    </w:p>
    <w:p w14:paraId="5216A936" w14:textId="77777777" w:rsidR="007650D4" w:rsidRPr="00DF0CE8" w:rsidRDefault="007650D4" w:rsidP="005654EC">
      <w:pPr>
        <w:pStyle w:val="p1"/>
        <w:jc w:val="both"/>
        <w:rPr>
          <w:rFonts w:ascii="Tahoma" w:hAnsi="Tahoma" w:cs="Tahoma"/>
          <w:sz w:val="28"/>
          <w:szCs w:val="28"/>
        </w:rPr>
      </w:pPr>
      <w:r>
        <w:rPr>
          <w:rFonts w:ascii="Tahoma" w:hAnsi="Tahoma" w:cs="Tahoma"/>
          <w:sz w:val="28"/>
          <w:szCs w:val="28"/>
        </w:rPr>
        <w:t xml:space="preserve">                   </w:t>
      </w:r>
      <w:r w:rsidRPr="00DF0CE8">
        <w:rPr>
          <w:rFonts w:ascii="Tahoma" w:hAnsi="Tahoma" w:cs="Tahoma"/>
          <w:sz w:val="28"/>
          <w:szCs w:val="28"/>
        </w:rPr>
        <w:t xml:space="preserve">Ao longo de sua carreira, tem desenvolvido relevante trabalho de conscientização sobre a importância da saúde mental, impactando positivamente a vida de famílias, educadores, profissionais da saúde e da população em geral. Sua atuação ultrapassa os limites da </w:t>
      </w:r>
      <w:r w:rsidRPr="00DF0CE8">
        <w:rPr>
          <w:rFonts w:ascii="Tahoma" w:hAnsi="Tahoma" w:cs="Tahoma"/>
          <w:sz w:val="28"/>
          <w:szCs w:val="28"/>
        </w:rPr>
        <w:lastRenderedPageBreak/>
        <w:t>prática médica, alcançando expressiva dimensão social e educativa, em consonância com os valores que inspiram a Medalha Albert Sabin.</w:t>
      </w:r>
    </w:p>
    <w:p w14:paraId="4A665495" w14:textId="77777777" w:rsidR="007650D4" w:rsidRPr="00DF0CE8" w:rsidRDefault="007650D4" w:rsidP="005654EC">
      <w:pPr>
        <w:pStyle w:val="p1"/>
        <w:jc w:val="both"/>
        <w:rPr>
          <w:rFonts w:ascii="Tahoma" w:hAnsi="Tahoma" w:cs="Tahoma"/>
          <w:sz w:val="28"/>
          <w:szCs w:val="28"/>
        </w:rPr>
      </w:pPr>
      <w:r>
        <w:rPr>
          <w:rFonts w:ascii="Tahoma" w:hAnsi="Tahoma" w:cs="Tahoma"/>
          <w:sz w:val="28"/>
          <w:szCs w:val="28"/>
        </w:rPr>
        <w:t xml:space="preserve">                   </w:t>
      </w:r>
      <w:r w:rsidRPr="00DF0CE8">
        <w:rPr>
          <w:rFonts w:ascii="Tahoma" w:hAnsi="Tahoma" w:cs="Tahoma"/>
          <w:sz w:val="28"/>
          <w:szCs w:val="28"/>
        </w:rPr>
        <w:t>Sua presença no Município de Niterói representa uma oportunidade ímpar de compartilhamento de conhecimento e incentivo à valorização da saúde emocional, tema cada vez mais essencial na sociedade contemporânea.</w:t>
      </w:r>
    </w:p>
    <w:p w14:paraId="52C7BB68" w14:textId="77777777" w:rsidR="007650D4" w:rsidRPr="00DF0CE8" w:rsidRDefault="007650D4" w:rsidP="005654EC">
      <w:pPr>
        <w:pStyle w:val="p1"/>
        <w:jc w:val="both"/>
        <w:rPr>
          <w:rFonts w:ascii="Tahoma" w:hAnsi="Tahoma" w:cs="Tahoma"/>
          <w:sz w:val="28"/>
          <w:szCs w:val="28"/>
        </w:rPr>
      </w:pPr>
      <w:r>
        <w:rPr>
          <w:rFonts w:ascii="Tahoma" w:hAnsi="Tahoma" w:cs="Tahoma"/>
          <w:sz w:val="28"/>
          <w:szCs w:val="28"/>
        </w:rPr>
        <w:t xml:space="preserve">                  </w:t>
      </w:r>
      <w:r w:rsidRPr="00DF0CE8">
        <w:rPr>
          <w:rFonts w:ascii="Tahoma" w:hAnsi="Tahoma" w:cs="Tahoma"/>
          <w:sz w:val="28"/>
          <w:szCs w:val="28"/>
        </w:rPr>
        <w:t xml:space="preserve">Diante de sua notável trajetória profissional, de sua contribuição para a medicina e da relevância de seu trabalho para a promoção do bem-estar humano, torna-se justo e merecido o reconhecimento por meio da concessão da </w:t>
      </w:r>
      <w:r w:rsidRPr="00DF0CE8">
        <w:rPr>
          <w:rStyle w:val="s2"/>
          <w:rFonts w:ascii="Tahoma" w:hAnsi="Tahoma" w:cs="Tahoma"/>
          <w:b/>
          <w:bCs/>
          <w:sz w:val="28"/>
          <w:szCs w:val="28"/>
        </w:rPr>
        <w:t>Medalha Albert Sabin</w:t>
      </w:r>
      <w:r w:rsidRPr="00DF0CE8">
        <w:rPr>
          <w:rStyle w:val="s1"/>
          <w:rFonts w:ascii="Tahoma" w:hAnsi="Tahoma" w:cs="Tahoma"/>
          <w:sz w:val="28"/>
          <w:szCs w:val="28"/>
        </w:rPr>
        <w:t>, outorgada pela Câmara Municipal de Niterói.</w:t>
      </w:r>
      <w:r w:rsidRPr="00DF0CE8">
        <w:rPr>
          <w:rFonts w:ascii="Tahoma" w:hAnsi="Tahoma" w:cs="Tahoma"/>
          <w:sz w:val="28"/>
          <w:szCs w:val="28"/>
        </w:rPr>
        <w:t xml:space="preserve">               </w:t>
      </w:r>
    </w:p>
    <w:p w14:paraId="536D7878" w14:textId="77777777" w:rsidR="007650D4" w:rsidRPr="00DF0CE8" w:rsidRDefault="007650D4" w:rsidP="005654EC">
      <w:pPr>
        <w:ind w:firstLine="1418"/>
        <w:jc w:val="both"/>
        <w:rPr>
          <w:rFonts w:ascii="Tahoma" w:hAnsi="Tahoma" w:cs="Tahoma"/>
          <w:b w:val="0"/>
          <w:i w:val="0"/>
          <w:sz w:val="28"/>
          <w:szCs w:val="28"/>
        </w:rPr>
      </w:pPr>
      <w:r>
        <w:rPr>
          <w:rFonts w:ascii="Tahoma" w:hAnsi="Tahoma" w:cs="Tahoma"/>
          <w:b w:val="0"/>
          <w:i w:val="0"/>
          <w:sz w:val="28"/>
          <w:szCs w:val="28"/>
        </w:rPr>
        <w:t xml:space="preserve">    </w:t>
      </w:r>
      <w:r w:rsidRPr="00DF0CE8">
        <w:rPr>
          <w:rFonts w:ascii="Tahoma" w:hAnsi="Tahoma" w:cs="Tahoma"/>
          <w:b w:val="0"/>
          <w:i w:val="0"/>
          <w:sz w:val="28"/>
          <w:szCs w:val="28"/>
        </w:rPr>
        <w:t>Por todo o exposto, nada mais justo do que ser agraciado com esta merecida medalha através deste parlamentar em nome do Poder Legislativo Municipal.</w:t>
      </w:r>
    </w:p>
    <w:p w14:paraId="78F4C1DE" w14:textId="29B37ED1" w:rsidR="00221B74" w:rsidRDefault="00221B74" w:rsidP="007650D4">
      <w:pPr>
        <w:jc w:val="both"/>
        <w:rPr>
          <w:b w:val="0"/>
          <w:i w:val="0"/>
          <w:sz w:val="28"/>
          <w:szCs w:val="28"/>
        </w:rPr>
      </w:pPr>
    </w:p>
    <w:sectPr w:rsidR="00221B74">
      <w:headerReference w:type="default" r:id="rId6"/>
      <w:pgSz w:w="11907" w:h="16840" w:code="9"/>
      <w:pgMar w:top="851" w:right="1418" w:bottom="567"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3C333" w14:textId="77777777" w:rsidR="00684F75" w:rsidRDefault="00684F75">
      <w:r>
        <w:separator/>
      </w:r>
    </w:p>
  </w:endnote>
  <w:endnote w:type="continuationSeparator" w:id="0">
    <w:p w14:paraId="21831CE8" w14:textId="77777777" w:rsidR="00684F75" w:rsidRDefault="00684F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BB89F" w14:textId="77777777" w:rsidR="00684F75" w:rsidRDefault="00684F75">
      <w:r>
        <w:separator/>
      </w:r>
    </w:p>
  </w:footnote>
  <w:footnote w:type="continuationSeparator" w:id="0">
    <w:p w14:paraId="3C1F35EE" w14:textId="77777777" w:rsidR="00684F75" w:rsidRDefault="00684F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2B0D2" w14:textId="77777777" w:rsidR="002A41DC" w:rsidRDefault="00DC1605">
    <w:pPr>
      <w:pStyle w:val="Cabealho"/>
      <w:jc w:val="center"/>
    </w:pPr>
    <w:r>
      <w:rPr>
        <w:noProof/>
      </w:rPr>
    </w:r>
    <w:r w:rsidR="00DC1605">
      <w:rPr>
        <w:noProof/>
      </w:rPr>
      <w:object w:dxaOrig="852" w:dyaOrig="1272" w14:anchorId="68607C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55pt;height:63.7pt" o:ole="" fillcolor="window">
          <v:imagedata r:id="rId1" o:title="" grayscale="t" bilevel="t"/>
        </v:shape>
        <o:OLEObject Type="Embed" ProgID="Word.Picture.8" ShapeID="_x0000_i1025" DrawAspect="Content" ObjectID="_1842421335" r:id="rId2"/>
      </w:object>
    </w:r>
  </w:p>
  <w:p w14:paraId="2272E476" w14:textId="77777777" w:rsidR="001D1463" w:rsidRDefault="002A41DC">
    <w:pPr>
      <w:jc w:val="center"/>
      <w:rPr>
        <w:b w:val="0"/>
        <w:i w:val="0"/>
      </w:rPr>
    </w:pPr>
    <w:r>
      <w:rPr>
        <w:b w:val="0"/>
        <w:i w:val="0"/>
      </w:rPr>
      <w:t>Câmara Municipal de Niterói</w:t>
    </w:r>
  </w:p>
  <w:p w14:paraId="5B7AAB42" w14:textId="3BAD09D4" w:rsidR="001D1463" w:rsidRPr="001B2850" w:rsidRDefault="001D1463" w:rsidP="001877D9">
    <w:pPr>
      <w:jc w:val="center"/>
      <w:rPr>
        <w:b w:val="0"/>
        <w:i w:val="0"/>
        <w:sz w:val="24"/>
        <w:szCs w:val="24"/>
      </w:rPr>
    </w:pPr>
    <w:r w:rsidRPr="001B2850">
      <w:rPr>
        <w:b w:val="0"/>
        <w:i w:val="0"/>
        <w:sz w:val="24"/>
        <w:szCs w:val="24"/>
      </w:rPr>
      <w:t xml:space="preserve">Gabinete do Vereador </w:t>
    </w:r>
    <w:r>
      <w:rPr>
        <w:b w:val="0"/>
        <w:i w:val="0"/>
        <w:sz w:val="24"/>
        <w:szCs w:val="24"/>
      </w:rPr>
      <w:t xml:space="preserve">Dr. Emanuel </w:t>
    </w:r>
    <w:r w:rsidRPr="001B2850">
      <w:rPr>
        <w:b w:val="0"/>
        <w:i w:val="0"/>
        <w:sz w:val="24"/>
        <w:szCs w:val="24"/>
      </w:rPr>
      <w:t>Rocha</w:t>
    </w:r>
  </w:p>
  <w:p w14:paraId="5836505D" w14:textId="2CB34747" w:rsidR="002A41DC" w:rsidRDefault="002A41DC">
    <w:pPr>
      <w:jc w:val="cente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5651F"/>
    <w:rsid w:val="00001420"/>
    <w:rsid w:val="00004EF4"/>
    <w:rsid w:val="0002541A"/>
    <w:rsid w:val="000623AA"/>
    <w:rsid w:val="00090169"/>
    <w:rsid w:val="000A52EA"/>
    <w:rsid w:val="0011358C"/>
    <w:rsid w:val="001168D9"/>
    <w:rsid w:val="001300B3"/>
    <w:rsid w:val="001458B7"/>
    <w:rsid w:val="00161A9A"/>
    <w:rsid w:val="00173711"/>
    <w:rsid w:val="001877D9"/>
    <w:rsid w:val="001B2850"/>
    <w:rsid w:val="001B5E53"/>
    <w:rsid w:val="001D1463"/>
    <w:rsid w:val="001E1664"/>
    <w:rsid w:val="001F6FC8"/>
    <w:rsid w:val="00211F21"/>
    <w:rsid w:val="00217FB2"/>
    <w:rsid w:val="00221B74"/>
    <w:rsid w:val="0022466F"/>
    <w:rsid w:val="00233F85"/>
    <w:rsid w:val="0024360C"/>
    <w:rsid w:val="00256672"/>
    <w:rsid w:val="00265105"/>
    <w:rsid w:val="00282C0A"/>
    <w:rsid w:val="002A41DC"/>
    <w:rsid w:val="002B079C"/>
    <w:rsid w:val="002F090B"/>
    <w:rsid w:val="003035DA"/>
    <w:rsid w:val="00317B4D"/>
    <w:rsid w:val="00322533"/>
    <w:rsid w:val="0032496E"/>
    <w:rsid w:val="003416BD"/>
    <w:rsid w:val="00394557"/>
    <w:rsid w:val="003D2DFB"/>
    <w:rsid w:val="003E2558"/>
    <w:rsid w:val="00400F07"/>
    <w:rsid w:val="0044127E"/>
    <w:rsid w:val="00466A92"/>
    <w:rsid w:val="00472D50"/>
    <w:rsid w:val="00482963"/>
    <w:rsid w:val="004B1EDE"/>
    <w:rsid w:val="004E2DDC"/>
    <w:rsid w:val="004E5B9A"/>
    <w:rsid w:val="00535A0F"/>
    <w:rsid w:val="00560DCC"/>
    <w:rsid w:val="00566663"/>
    <w:rsid w:val="00567E56"/>
    <w:rsid w:val="00583BD5"/>
    <w:rsid w:val="00584CE3"/>
    <w:rsid w:val="005A309F"/>
    <w:rsid w:val="006130A5"/>
    <w:rsid w:val="00630430"/>
    <w:rsid w:val="006373E7"/>
    <w:rsid w:val="00643A98"/>
    <w:rsid w:val="00673F11"/>
    <w:rsid w:val="00684F75"/>
    <w:rsid w:val="006B23B6"/>
    <w:rsid w:val="006D167D"/>
    <w:rsid w:val="006D1D2A"/>
    <w:rsid w:val="00736453"/>
    <w:rsid w:val="00740086"/>
    <w:rsid w:val="007650D4"/>
    <w:rsid w:val="007670B6"/>
    <w:rsid w:val="00772916"/>
    <w:rsid w:val="0077398C"/>
    <w:rsid w:val="00795EB2"/>
    <w:rsid w:val="007C054F"/>
    <w:rsid w:val="007C6796"/>
    <w:rsid w:val="007D0B52"/>
    <w:rsid w:val="007F5484"/>
    <w:rsid w:val="008115D0"/>
    <w:rsid w:val="008A19A8"/>
    <w:rsid w:val="008B241F"/>
    <w:rsid w:val="008C63DD"/>
    <w:rsid w:val="008E4F14"/>
    <w:rsid w:val="008E529B"/>
    <w:rsid w:val="00904F2B"/>
    <w:rsid w:val="0091464D"/>
    <w:rsid w:val="0093479E"/>
    <w:rsid w:val="009570CD"/>
    <w:rsid w:val="00972273"/>
    <w:rsid w:val="00995A80"/>
    <w:rsid w:val="009C333F"/>
    <w:rsid w:val="00A1131F"/>
    <w:rsid w:val="00A1696B"/>
    <w:rsid w:val="00A5651F"/>
    <w:rsid w:val="00A56AA9"/>
    <w:rsid w:val="00A6221A"/>
    <w:rsid w:val="00A75514"/>
    <w:rsid w:val="00A8602B"/>
    <w:rsid w:val="00AD515E"/>
    <w:rsid w:val="00AF22AF"/>
    <w:rsid w:val="00AF2F25"/>
    <w:rsid w:val="00B05814"/>
    <w:rsid w:val="00B10E5A"/>
    <w:rsid w:val="00B23F62"/>
    <w:rsid w:val="00B24486"/>
    <w:rsid w:val="00B42D3F"/>
    <w:rsid w:val="00B5236B"/>
    <w:rsid w:val="00BF0904"/>
    <w:rsid w:val="00BF22E4"/>
    <w:rsid w:val="00C265E6"/>
    <w:rsid w:val="00C34E34"/>
    <w:rsid w:val="00C532E9"/>
    <w:rsid w:val="00C54B1C"/>
    <w:rsid w:val="00C73C6E"/>
    <w:rsid w:val="00CA2D9C"/>
    <w:rsid w:val="00CB1100"/>
    <w:rsid w:val="00CC4706"/>
    <w:rsid w:val="00CE0262"/>
    <w:rsid w:val="00D0398C"/>
    <w:rsid w:val="00D17135"/>
    <w:rsid w:val="00D40409"/>
    <w:rsid w:val="00D5023C"/>
    <w:rsid w:val="00D72CFB"/>
    <w:rsid w:val="00DA28E1"/>
    <w:rsid w:val="00DA2957"/>
    <w:rsid w:val="00DC1605"/>
    <w:rsid w:val="00DC7A07"/>
    <w:rsid w:val="00DF62C2"/>
    <w:rsid w:val="00E16C7E"/>
    <w:rsid w:val="00E2577C"/>
    <w:rsid w:val="00E732C5"/>
    <w:rsid w:val="00E73CF9"/>
    <w:rsid w:val="00E80DED"/>
    <w:rsid w:val="00EA0344"/>
    <w:rsid w:val="00EC636A"/>
    <w:rsid w:val="00EC72A8"/>
    <w:rsid w:val="00EC79A7"/>
    <w:rsid w:val="00F1105A"/>
    <w:rsid w:val="00F24746"/>
    <w:rsid w:val="00F27BF0"/>
    <w:rsid w:val="00F548B1"/>
    <w:rsid w:val="00F61232"/>
    <w:rsid w:val="00FC448A"/>
    <w:rsid w:val="00FC7396"/>
    <w:rsid w:val="00FF4E8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C04A93"/>
  <w15:docId w15:val="{5EBB126B-EB1B-4FFF-823A-C91D4DD88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b/>
      <w:i/>
      <w:sz w:val="32"/>
    </w:rPr>
  </w:style>
  <w:style w:type="paragraph" w:styleId="Ttulo4">
    <w:name w:val="heading 4"/>
    <w:basedOn w:val="Normal"/>
    <w:next w:val="Normal"/>
    <w:link w:val="Ttulo4Char"/>
    <w:unhideWhenUsed/>
    <w:qFormat/>
    <w:rsid w:val="0032496E"/>
    <w:pPr>
      <w:keepNext/>
      <w:keepLines/>
      <w:spacing w:before="80" w:after="40"/>
      <w:outlineLvl w:val="3"/>
    </w:pPr>
    <w:rPr>
      <w:rFonts w:asciiTheme="minorHAnsi" w:eastAsiaTheme="majorEastAsia" w:hAnsiTheme="minorHAnsi" w:cstheme="majorBidi"/>
      <w:i w:val="0"/>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pPr>
      <w:jc w:val="center"/>
    </w:pPr>
    <w:rPr>
      <w:color w:val="000000"/>
      <w:sz w:val="28"/>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customStyle="1" w:styleId="p1">
    <w:name w:val="p1"/>
    <w:basedOn w:val="Normal"/>
    <w:rsid w:val="007650D4"/>
    <w:pPr>
      <w:spacing w:before="100" w:beforeAutospacing="1" w:after="100" w:afterAutospacing="1"/>
    </w:pPr>
    <w:rPr>
      <w:rFonts w:eastAsiaTheme="minorEastAsia"/>
      <w:b w:val="0"/>
      <w:i w:val="0"/>
      <w:sz w:val="24"/>
      <w:szCs w:val="24"/>
    </w:rPr>
  </w:style>
  <w:style w:type="character" w:customStyle="1" w:styleId="s2">
    <w:name w:val="s2"/>
    <w:basedOn w:val="Fontepargpadro"/>
    <w:rsid w:val="007650D4"/>
  </w:style>
  <w:style w:type="character" w:customStyle="1" w:styleId="s1">
    <w:name w:val="s1"/>
    <w:basedOn w:val="Fontepargpadro"/>
    <w:rsid w:val="007650D4"/>
  </w:style>
  <w:style w:type="character" w:customStyle="1" w:styleId="Ttulo4Char">
    <w:name w:val="Título 4 Char"/>
    <w:basedOn w:val="Fontepargpadro"/>
    <w:link w:val="Ttulo4"/>
    <w:rsid w:val="0032496E"/>
    <w:rPr>
      <w:rFonts w:asciiTheme="minorHAnsi" w:eastAsiaTheme="majorEastAsia" w:hAnsiTheme="minorHAnsi" w:cstheme="majorBidi"/>
      <w:b/>
      <w:iCs/>
      <w:color w:val="2E74B5" w:themeColor="accent1" w:themeShade="BF"/>
      <w:sz w:val="32"/>
    </w:rPr>
  </w:style>
  <w:style w:type="paragraph" w:styleId="Recuodecorpodetexto">
    <w:name w:val="Body Text Indent"/>
    <w:basedOn w:val="Normal"/>
    <w:link w:val="RecuodecorpodetextoChar"/>
    <w:rsid w:val="0032496E"/>
    <w:pPr>
      <w:ind w:left="4956"/>
      <w:jc w:val="both"/>
    </w:pPr>
    <w:rPr>
      <w:rFonts w:ascii="Arial" w:hAnsi="Arial"/>
      <w:b w:val="0"/>
      <w:bCs/>
      <w:i w:val="0"/>
      <w:sz w:val="24"/>
    </w:rPr>
  </w:style>
  <w:style w:type="character" w:customStyle="1" w:styleId="RecuodecorpodetextoChar">
    <w:name w:val="Recuo de corpo de texto Char"/>
    <w:basedOn w:val="Fontepargpadro"/>
    <w:link w:val="Recuodecorpodetexto"/>
    <w:rsid w:val="0032496E"/>
    <w:rPr>
      <w:rFonts w:ascii="Arial" w:hAnsi="Arial"/>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9961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326</Words>
  <Characters>2052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erocha</dc:creator>
  <cp:lastModifiedBy>Bruno Ribeiro</cp:lastModifiedBy>
  <cp:revision>10</cp:revision>
  <cp:lastPrinted>2011-06-08T17:24:00Z</cp:lastPrinted>
  <dcterms:created xsi:type="dcterms:W3CDTF">2023-08-15T01:46:00Z</dcterms:created>
  <dcterms:modified xsi:type="dcterms:W3CDTF">2026-06-08T13:56:00Z</dcterms:modified>
</cp:coreProperties>
</file>