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002">
      <w:pPr>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MOÇÃO DE </w:t>
      </w:r>
      <w:r w:rsidDel="00000000" w:rsidR="00000000" w:rsidRPr="00000000">
        <w:rPr>
          <w:rFonts w:ascii="Times New Roman" w:cs="Times New Roman" w:eastAsia="Times New Roman" w:hAnsi="Times New Roman"/>
          <w:b w:val="1"/>
          <w:bCs w:val="1"/>
          <w:sz w:val="24"/>
          <w:szCs w:val="24"/>
          <w:rtl w:val="0"/>
        </w:rPr>
        <w:t xml:space="preserve">APLAUSOS </w:t>
      </w:r>
      <w:r w:rsidDel="00000000" w:rsidR="00000000" w:rsidRPr="00000000">
        <w:rPr>
          <w:rFonts w:ascii="Times New Roman" w:cs="Times New Roman" w:eastAsia="Times New Roman" w:hAnsi="Times New Roman"/>
          <w:b w:val="1"/>
          <w:bCs w:val="1"/>
          <w:color w:val="000000"/>
          <w:sz w:val="24"/>
          <w:szCs w:val="24"/>
          <w:rtl w:val="0"/>
        </w:rPr>
        <w:t xml:space="preserve"> n.º           /202</w:t>
      </w:r>
      <w:r w:rsidDel="00000000" w:rsidR="00000000" w:rsidRPr="00000000">
        <w:rPr>
          <w:rFonts w:ascii="Times New Roman" w:cs="Times New Roman" w:eastAsia="Times New Roman" w:hAnsi="Times New Roman"/>
          <w:b w:val="1"/>
          <w:bCs w:val="1"/>
          <w:sz w:val="24"/>
          <w:szCs w:val="24"/>
          <w:rtl w:val="0"/>
        </w:rPr>
        <w:t xml:space="preserve">6</w:t>
      </w:r>
    </w:p>
    <w:p w:rsidR="00000000" w:rsidDel="00000000" w:rsidP="00000000" w:rsidRDefault="00000000" w:rsidRPr="00000000" w14:paraId="00000003">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after="0" w:line="360" w:lineRule="auto"/>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5">
      <w:pPr>
        <w:spacing w:after="0" w:line="360" w:lineRule="auto"/>
        <w:ind w:left="4820" w:firstLine="0"/>
        <w:jc w:val="both"/>
        <w:rPr>
          <w:rFonts w:ascii="Arial" w:cs="Arial" w:eastAsia="Arial" w:hAnsi="Arial"/>
          <w:b w:val="1"/>
          <w:bCs w:val="1"/>
          <w:color w:val="222222"/>
          <w:sz w:val="24"/>
          <w:szCs w:val="24"/>
        </w:rPr>
      </w:pPr>
      <w:bookmarkStart w:colFirst="0" w:colLast="0" w:name="_heading=h.c13v1u2xh4gb" w:id="0"/>
      <w:bookmarkEnd w:id="0"/>
      <w:r w:rsidDel="00000000" w:rsidR="00000000" w:rsidRPr="00000000">
        <w:rPr>
          <w:rFonts w:ascii="Arial" w:cs="Arial" w:eastAsia="Arial" w:hAnsi="Arial"/>
          <w:b w:val="1"/>
          <w:bCs w:val="1"/>
          <w:color w:val="222222"/>
          <w:sz w:val="24"/>
          <w:szCs w:val="24"/>
          <w:rtl w:val="0"/>
        </w:rPr>
        <w:t xml:space="preserve">MOÇÃO DE APLAUSOS AO PALITUS BAR DE JURUJUBA</w:t>
      </w:r>
    </w:p>
    <w:p w:rsidR="00000000" w:rsidDel="00000000" w:rsidP="00000000" w:rsidRDefault="00000000" w:rsidRPr="00000000" w14:paraId="00000006">
      <w:pPr>
        <w:spacing w:after="0" w:line="360" w:lineRule="auto"/>
        <w:ind w:left="4820" w:firstLine="0"/>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07">
      <w:pPr>
        <w:shd w:fill="ffffff" w:val="clear"/>
        <w:spacing w:after="0" w:line="360" w:lineRule="auto"/>
        <w:ind w:firstLine="85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Solicito à Mesa Diretora, na forma regimental, após ouvir o Douto Plenário, que seja enviada MOÇÃO DE APLAUSOS ao PALITUS BAR, tradicional estabelecimento localizado no bairro de Jurujuba, pela conquista do título de campeão do circuito Niterói do concurso Comida di Buteco 2026, alcançando o bicampeonato da competição e projetando o nome de nossa cidade no cenário gastronômico nacional.</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tl w:val="0"/>
        </w:rPr>
      </w:r>
    </w:p>
    <w:p w:rsidR="00000000" w:rsidDel="00000000" w:rsidP="00000000" w:rsidRDefault="00000000" w:rsidRPr="00000000" w14:paraId="00000008">
      <w:pPr>
        <w:shd w:fill="ffffff" w:val="clear"/>
        <w:spacing w:after="0" w:line="360" w:lineRule="auto"/>
        <w:jc w:val="right"/>
        <w:rPr>
          <w:rFonts w:ascii="Arial" w:cs="Arial" w:eastAsia="Arial" w:hAnsi="Arial"/>
          <w:color w:val="222222"/>
        </w:rPr>
      </w:pPr>
      <w:r w:rsidDel="00000000" w:rsidR="00000000" w:rsidRPr="00000000">
        <w:rPr>
          <w:rtl w:val="0"/>
        </w:rPr>
      </w:r>
    </w:p>
    <w:p w:rsidR="00000000" w:rsidDel="00000000" w:rsidP="00000000" w:rsidRDefault="00000000" w:rsidRPr="00000000" w14:paraId="00000009">
      <w:pPr>
        <w:shd w:fill="ffffff" w:val="clear"/>
        <w:spacing w:after="0" w:line="360" w:lineRule="auto"/>
        <w:jc w:val="right"/>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Sala das Sessões, 01 de junho de 2026.</w:t>
      </w:r>
    </w:p>
    <w:p w:rsidR="00000000" w:rsidDel="00000000" w:rsidP="00000000" w:rsidRDefault="00000000" w:rsidRPr="00000000" w14:paraId="0000000A">
      <w:pPr>
        <w:spacing w:after="0" w:line="360" w:lineRule="auto"/>
        <w:jc w:val="right"/>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0B">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spacing w:after="0"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Allan Pinho Lyra</w:t>
      </w:r>
    </w:p>
    <w:p w:rsidR="00000000" w:rsidDel="00000000" w:rsidP="00000000" w:rsidRDefault="00000000" w:rsidRPr="00000000" w14:paraId="0000000E">
      <w:pPr>
        <w:spacing w:after="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Vereador – PL</w:t>
      </w:r>
    </w:p>
    <w:p w:rsidR="00000000" w:rsidDel="00000000" w:rsidP="00000000" w:rsidRDefault="00000000" w:rsidRPr="00000000" w14:paraId="0000000F">
      <w:pPr>
        <w:spacing w:after="0" w:line="360"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0">
      <w:pPr>
        <w:spacing w:after="0" w:line="360"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1">
      <w:pPr>
        <w:spacing w:after="0"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JUSTIFICATIVA:</w:t>
      </w:r>
    </w:p>
    <w:p w:rsidR="00000000" w:rsidDel="00000000" w:rsidP="00000000" w:rsidRDefault="00000000" w:rsidRPr="00000000" w14:paraId="00000012">
      <w:pPr>
        <w:spacing w:after="0" w:line="360" w:lineRule="auto"/>
        <w:jc w:val="both"/>
        <w:rPr>
          <w:rFonts w:ascii="Times New Roman" w:cs="Times New Roman" w:eastAsia="Times New Roman" w:hAnsi="Times New Roman"/>
          <w:b w:val="1"/>
          <w:bCs w:val="1"/>
          <w:color w:val="000000"/>
          <w:sz w:val="24"/>
          <w:szCs w:val="24"/>
        </w:rPr>
      </w:pPr>
      <w:bookmarkStart w:colFirst="0" w:colLast="0" w:name="_heading=h.tbh9hfej0tp" w:id="1"/>
      <w:bookmarkEnd w:id="1"/>
      <w:r w:rsidDel="00000000" w:rsidR="00000000" w:rsidRPr="00000000">
        <w:rPr>
          <w:rtl w:val="0"/>
        </w:rPr>
      </w:r>
    </w:p>
    <w:p w:rsidR="00000000" w:rsidDel="00000000" w:rsidP="00000000" w:rsidRDefault="00000000" w:rsidRPr="00000000" w14:paraId="00000013">
      <w:pPr>
        <w:shd w:fill="ffffff" w:val="clear"/>
        <w:spacing w:before="200" w:line="360" w:lineRule="auto"/>
        <w:ind w:firstLine="850.3937007874017"/>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 presente Moção de Aplausos tem por objetivo reconhecer o relevante trabalho desenvolvido pelo PALITUS BAR, tradicional estabelecimento do bairro de Jurujuba, que conquistou o primeiro lugar no circuito Niterói do concurso Comida di Buteco 2026, alcançando o bicampeonato da competição.</w:t>
      </w:r>
    </w:p>
    <w:p w:rsidR="00000000" w:rsidDel="00000000" w:rsidP="00000000" w:rsidRDefault="00000000" w:rsidRPr="00000000" w14:paraId="00000014">
      <w:pPr>
        <w:shd w:fill="ffffff" w:val="clear"/>
        <w:spacing w:before="200" w:line="360" w:lineRule="auto"/>
        <w:ind w:firstLine="850.3937007874017"/>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 Comida di Buteco é um dos mais importantes concursos gastronômicos do país, valorizando a culinária popular brasileira, os pequenos empreendedores e os estabelecimentos que preservam a identidade cultural dos bairros e comunidades onde estão inseridos.</w:t>
      </w:r>
    </w:p>
    <w:p w:rsidR="00000000" w:rsidDel="00000000" w:rsidP="00000000" w:rsidRDefault="00000000" w:rsidRPr="00000000" w14:paraId="00000015">
      <w:pPr>
        <w:shd w:fill="ffffff" w:val="clear"/>
        <w:spacing w:before="200" w:line="360" w:lineRule="auto"/>
        <w:ind w:firstLine="850.3937007874017"/>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 conquista do PALITUS BAR representa motivo de orgulho para Jurujuba e para toda a cidade de Niterói, destacando a dedicação de seus proprietários, colaboradores e familiares, bem como a força da gastronomia local como instrumento de geração de renda, turismo e valorização das tradições niteroienses.</w:t>
      </w:r>
    </w:p>
    <w:p w:rsidR="00000000" w:rsidDel="00000000" w:rsidP="00000000" w:rsidRDefault="00000000" w:rsidRPr="00000000" w14:paraId="00000016">
      <w:pPr>
        <w:shd w:fill="ffffff" w:val="clear"/>
        <w:spacing w:before="200" w:line="360" w:lineRule="auto"/>
        <w:ind w:firstLine="850.3937007874017"/>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Mais do que um reconhecimento gastronômico, a premiação reafirma a importância dos estabelecimentos de bairro como espaços de convivência, memória afetiva e fortalecimento da identidade cultural de nossa cidade.</w:t>
      </w:r>
    </w:p>
    <w:p w:rsidR="00000000" w:rsidDel="00000000" w:rsidP="00000000" w:rsidRDefault="00000000" w:rsidRPr="00000000" w14:paraId="00000017">
      <w:pPr>
        <w:shd w:fill="ffffff" w:val="clear"/>
        <w:spacing w:before="200" w:line="360" w:lineRule="auto"/>
        <w:ind w:firstLine="850.3937007874017"/>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Diante de tão relevante conquista, faz-se justa a presente homenagem.</w:t>
      </w:r>
    </w:p>
    <w:p w:rsidR="00000000" w:rsidDel="00000000" w:rsidP="00000000" w:rsidRDefault="00000000" w:rsidRPr="00000000" w14:paraId="00000018">
      <w:pPr>
        <w:shd w:fill="ffffff" w:val="clear"/>
        <w:spacing w:after="0" w:line="360" w:lineRule="auto"/>
        <w:ind w:firstLine="850"/>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9">
      <w:pPr>
        <w:shd w:fill="ffffff" w:val="clear"/>
        <w:spacing w:after="0" w:line="360" w:lineRule="auto"/>
        <w:ind w:firstLine="850"/>
        <w:jc w:val="both"/>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footerReference r:id="rId8" w:type="default"/>
      <w:pgSz w:h="16838" w:w="11906" w:orient="portrait"/>
      <w:pgMar w:bottom="1134" w:top="415" w:left="1276" w:right="1133" w:header="284" w:footer="1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20">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Av. Ernani do Amaral Peixoto, n. 625, Gab. Nº 68, Centro Niterói, CEP 24.020.073</w:t>
    </w:r>
  </w:p>
  <w:p w:rsidR="00000000" w:rsidDel="00000000" w:rsidP="00000000" w:rsidRDefault="00000000" w:rsidRPr="00000000" w14:paraId="00000021">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Telefones: 2620-4729</w:t>
    </w:r>
  </w:p>
  <w:p w:rsidR="00000000" w:rsidDel="00000000" w:rsidP="00000000" w:rsidRDefault="00000000" w:rsidRPr="00000000" w14:paraId="00000022">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23">
    <w:pP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bottom w:color="000000" w:space="1" w:sz="4" w:val="single"/>
      </w:pBdr>
      <w:spacing w:after="0" w:line="240" w:lineRule="auto"/>
      <w:jc w:val="center"/>
      <w:rPr/>
    </w:pPr>
    <w:r w:rsidDel="00000000" w:rsidR="00000000" w:rsidRPr="00000000">
      <w:rPr/>
      <w:drawing>
        <wp:inline distB="0" distT="0" distL="0" distR="0">
          <wp:extent cx="497840" cy="61722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840" cy="61722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tabs>
        <w:tab w:val="center" w:leader="none" w:pos="4252"/>
        <w:tab w:val="right" w:leader="none" w:pos="8504"/>
      </w:tabs>
      <w:spacing w:after="0" w:line="240" w:lineRule="auto"/>
      <w:jc w:val="center"/>
      <w:rPr/>
    </w:pPr>
    <w:r w:rsidDel="00000000" w:rsidR="00000000" w:rsidRPr="00000000">
      <w:rPr>
        <w:rFonts w:ascii="Tahoma" w:cs="Tahoma" w:eastAsia="Tahoma" w:hAnsi="Tahoma"/>
        <w:b w:val="1"/>
        <w:bCs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1C">
    <w:pPr>
      <w:tabs>
        <w:tab w:val="center" w:leader="none" w:pos="4252"/>
        <w:tab w:val="right" w:leader="none" w:pos="8504"/>
      </w:tabs>
      <w:spacing w:after="0" w:line="240" w:lineRule="auto"/>
      <w:jc w:val="center"/>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1D">
    <w:pPr>
      <w:tabs>
        <w:tab w:val="center" w:leader="none" w:pos="4252"/>
        <w:tab w:val="right" w:leader="none" w:pos="8504"/>
      </w:tabs>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Gabinete Vereador Allan Lyra</w:t>
    </w:r>
  </w:p>
  <w:p w:rsidR="00000000" w:rsidDel="00000000" w:rsidP="00000000" w:rsidRDefault="00000000" w:rsidRPr="00000000" w14:paraId="0000001E">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9jVfmWy1PqJZhClMDUOChD1MA==">CgMxLjAyDmguYzEzdjF1MnhoNGdiMg1oLnRiaDloZmVqMHRwOAByITFlYi1GSHV5Sy04TXJVQktzWXMxUzFWVmRDeHJNVEdQNA==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