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2339340</wp:posOffset>
            </wp:positionH>
            <wp:positionV relativeFrom="paragraph">
              <wp:posOffset>7620</wp:posOffset>
            </wp:positionV>
            <wp:extent cx="657225" cy="733425"/>
            <wp:effectExtent l="0" t="0" r="9525" b="9525"/>
            <wp:wrapTight wrapText="bothSides">
              <wp:wrapPolygon edited="0">
                <wp:start x="2504" y="0"/>
                <wp:lineTo x="1878" y="561"/>
                <wp:lineTo x="2504" y="8977"/>
                <wp:lineTo x="0" y="13465"/>
                <wp:lineTo x="0" y="17392"/>
                <wp:lineTo x="2504" y="17953"/>
                <wp:lineTo x="4383" y="21319"/>
                <wp:lineTo x="16904" y="21319"/>
                <wp:lineTo x="17530" y="21319"/>
                <wp:lineTo x="21287" y="17392"/>
                <wp:lineTo x="21287" y="13465"/>
                <wp:lineTo x="19409" y="1122"/>
                <wp:lineTo x="18783" y="0"/>
                <wp:lineTo x="250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733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6707D0" w:rsidRDefault="006707D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C402C7" w:rsidRPr="00785EF2" w:rsidRDefault="00AF7815" w:rsidP="00785EF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</w:t>
      </w: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894CE6" w:rsidRPr="00637598" w:rsidRDefault="00894CE6" w:rsidP="00B3533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4"/>
          <w:szCs w:val="24"/>
        </w:rPr>
      </w:pPr>
    </w:p>
    <w:p w:rsidR="009B0EA8" w:rsidRPr="00637598" w:rsidRDefault="009B0EA8" w:rsidP="00D058F0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C402C7" w:rsidRDefault="00AF7815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E5205">
        <w:rPr>
          <w:rFonts w:asciiTheme="majorHAnsi" w:hAnsiTheme="majorHAnsi" w:cstheme="majorHAnsi"/>
          <w:b/>
          <w:sz w:val="24"/>
          <w:szCs w:val="24"/>
        </w:rPr>
        <w:t>Indicação/2026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                            </w:t>
      </w:r>
      <w:r w:rsidR="009B0EA8" w:rsidRPr="00637598">
        <w:rPr>
          <w:rFonts w:asciiTheme="majorHAnsi" w:hAnsiTheme="majorHAnsi" w:cstheme="majorHAnsi"/>
          <w:sz w:val="24"/>
          <w:szCs w:val="24"/>
        </w:rPr>
        <w:t xml:space="preserve">  </w:t>
      </w:r>
      <w:r w:rsidR="00D058F0" w:rsidRPr="00637598">
        <w:rPr>
          <w:rFonts w:asciiTheme="majorHAnsi" w:hAnsiTheme="majorHAnsi" w:cstheme="majorHAnsi"/>
          <w:sz w:val="24"/>
          <w:szCs w:val="24"/>
        </w:rPr>
        <w:t xml:space="preserve">       </w:t>
      </w:r>
      <w:r w:rsidR="00C30ADE">
        <w:rPr>
          <w:rFonts w:asciiTheme="majorHAnsi" w:hAnsiTheme="majorHAnsi" w:cstheme="majorHAnsi"/>
          <w:sz w:val="24"/>
          <w:szCs w:val="24"/>
        </w:rPr>
        <w:t xml:space="preserve">              Niterói, 02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Pr="00637598">
        <w:rPr>
          <w:rFonts w:asciiTheme="majorHAnsi" w:hAnsiTheme="majorHAnsi" w:cstheme="majorHAnsi"/>
          <w:sz w:val="24"/>
          <w:szCs w:val="24"/>
        </w:rPr>
        <w:t xml:space="preserve">de </w:t>
      </w:r>
      <w:r w:rsidR="00656E61">
        <w:rPr>
          <w:rFonts w:asciiTheme="majorHAnsi" w:hAnsiTheme="majorHAnsi" w:cstheme="majorHAnsi"/>
          <w:sz w:val="24"/>
          <w:szCs w:val="24"/>
        </w:rPr>
        <w:t>junho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785EF2" w:rsidRPr="00785EF2" w:rsidRDefault="00785EF2" w:rsidP="00785EF2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BE172C" w:rsidRPr="00B35334" w:rsidRDefault="00E824AF" w:rsidP="00BC0DAE">
      <w:pPr>
        <w:keepNext/>
        <w:keepLines/>
        <w:spacing w:before="120" w:after="240" w:line="240" w:lineRule="auto"/>
        <w:ind w:left="3283" w:right="567" w:hanging="403"/>
        <w:jc w:val="both"/>
        <w:rPr>
          <w:rFonts w:asciiTheme="majorHAnsi" w:hAnsiTheme="majorHAnsi" w:cstheme="majorHAnsi"/>
          <w:sz w:val="24"/>
          <w:szCs w:val="24"/>
        </w:rPr>
      </w:pPr>
      <w:r w:rsidRPr="00656E61">
        <w:rPr>
          <w:rFonts w:asciiTheme="majorHAnsi" w:hAnsiTheme="majorHAnsi" w:cstheme="majorHAnsi"/>
          <w:b/>
          <w:bCs/>
          <w:sz w:val="24"/>
          <w:szCs w:val="24"/>
        </w:rPr>
        <w:t xml:space="preserve">   </w:t>
      </w:r>
      <w:r w:rsidR="00BC0DAE">
        <w:rPr>
          <w:rFonts w:asciiTheme="majorHAnsi" w:hAnsiTheme="majorHAnsi" w:cstheme="majorHAnsi"/>
          <w:b/>
          <w:bCs/>
          <w:sz w:val="24"/>
          <w:szCs w:val="24"/>
        </w:rPr>
        <w:t xml:space="preserve">     </w:t>
      </w:r>
      <w:r w:rsidR="00656E61" w:rsidRPr="00656E61">
        <w:rPr>
          <w:rFonts w:asciiTheme="majorHAnsi" w:hAnsiTheme="majorHAnsi" w:cstheme="majorHAnsi"/>
          <w:sz w:val="24"/>
          <w:szCs w:val="24"/>
        </w:rPr>
        <w:t xml:space="preserve">Sugere ao Poder Executivo Municipal, por meio do órgão competente, </w:t>
      </w:r>
      <w:r w:rsidR="00C30ADE">
        <w:rPr>
          <w:rFonts w:asciiTheme="majorHAnsi" w:hAnsiTheme="majorHAnsi" w:cstheme="majorHAnsi"/>
          <w:sz w:val="24"/>
          <w:szCs w:val="24"/>
        </w:rPr>
        <w:t xml:space="preserve">a realização da </w:t>
      </w:r>
      <w:r w:rsidR="006920AD">
        <w:rPr>
          <w:rFonts w:asciiTheme="majorHAnsi" w:hAnsiTheme="majorHAnsi" w:cstheme="majorHAnsi"/>
          <w:sz w:val="24"/>
          <w:szCs w:val="24"/>
        </w:rPr>
        <w:t>pintura da Igreja São Lourenço dos índios</w:t>
      </w:r>
      <w:r w:rsidR="00C30ADE">
        <w:rPr>
          <w:rFonts w:asciiTheme="majorHAnsi" w:hAnsiTheme="majorHAnsi" w:cstheme="majorHAnsi"/>
          <w:sz w:val="24"/>
          <w:szCs w:val="24"/>
        </w:rPr>
        <w:t>,</w:t>
      </w:r>
      <w:r w:rsidR="006920AD">
        <w:rPr>
          <w:rFonts w:asciiTheme="majorHAnsi" w:hAnsiTheme="majorHAnsi" w:cstheme="majorHAnsi"/>
          <w:sz w:val="24"/>
          <w:szCs w:val="24"/>
        </w:rPr>
        <w:t xml:space="preserve"> localizada</w:t>
      </w:r>
      <w:r w:rsidR="00C30ADE">
        <w:rPr>
          <w:rFonts w:asciiTheme="majorHAnsi" w:hAnsiTheme="majorHAnsi" w:cstheme="majorHAnsi"/>
          <w:sz w:val="24"/>
          <w:szCs w:val="24"/>
        </w:rPr>
        <w:t xml:space="preserve"> </w:t>
      </w:r>
      <w:r w:rsidR="006920AD">
        <w:rPr>
          <w:rFonts w:asciiTheme="majorHAnsi" w:hAnsiTheme="majorHAnsi" w:cstheme="majorHAnsi"/>
          <w:sz w:val="24"/>
          <w:szCs w:val="24"/>
        </w:rPr>
        <w:t xml:space="preserve">na Praça General Rondon s/n, </w:t>
      </w:r>
      <w:r w:rsidR="00C30ADE">
        <w:rPr>
          <w:rFonts w:asciiTheme="majorHAnsi" w:hAnsiTheme="majorHAnsi" w:cstheme="majorHAnsi"/>
          <w:sz w:val="24"/>
          <w:szCs w:val="24"/>
        </w:rPr>
        <w:t>no barro de São Lourenço.</w:t>
      </w:r>
    </w:p>
    <w:p w:rsidR="006206C7" w:rsidRPr="0080507D" w:rsidRDefault="00A1564E" w:rsidP="002A2C38">
      <w:pPr>
        <w:spacing w:before="240" w:after="240"/>
        <w:ind w:right="140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36201">
        <w:rPr>
          <w:rFonts w:asciiTheme="majorHAnsi" w:hAnsiTheme="majorHAnsi" w:cstheme="majorHAnsi"/>
          <w:sz w:val="24"/>
          <w:szCs w:val="24"/>
        </w:rPr>
        <w:t>Indico à Mesa na forma Regimental, ouvido o Douto Plenário, que seja enviado ofício ao Exmo. O Sr. Prefeito Municipal, Rodrigo Neves</w:t>
      </w:r>
      <w:r w:rsidRPr="00136201">
        <w:rPr>
          <w:rFonts w:asciiTheme="majorHAnsi" w:eastAsia="Calibri" w:hAnsiTheme="majorHAnsi" w:cstheme="majorHAnsi"/>
          <w:sz w:val="24"/>
          <w:szCs w:val="24"/>
        </w:rPr>
        <w:t>,</w:t>
      </w:r>
      <w:r w:rsidR="00B35334" w:rsidRPr="00B06915">
        <w:rPr>
          <w:rFonts w:asciiTheme="majorHAnsi" w:hAnsiTheme="majorHAnsi" w:cstheme="majorHAnsi"/>
          <w:sz w:val="24"/>
          <w:szCs w:val="24"/>
        </w:rPr>
        <w:t xml:space="preserve"> que sejam adotadas as providência</w:t>
      </w:r>
      <w:r w:rsidR="00B35334">
        <w:rPr>
          <w:rFonts w:asciiTheme="majorHAnsi" w:hAnsiTheme="majorHAnsi" w:cstheme="majorHAnsi"/>
          <w:sz w:val="24"/>
          <w:szCs w:val="24"/>
        </w:rPr>
        <w:t>s necessárias,</w:t>
      </w:r>
      <w:r w:rsidR="00C30ADE">
        <w:rPr>
          <w:rFonts w:asciiTheme="majorHAnsi" w:hAnsiTheme="majorHAnsi" w:cstheme="majorHAnsi"/>
          <w:sz w:val="24"/>
          <w:szCs w:val="24"/>
        </w:rPr>
        <w:t xml:space="preserve"> junto ao órgão competente, </w:t>
      </w:r>
      <w:r w:rsidR="006920AD">
        <w:rPr>
          <w:rFonts w:asciiTheme="majorHAnsi" w:hAnsiTheme="majorHAnsi" w:cstheme="majorHAnsi"/>
          <w:sz w:val="24"/>
          <w:szCs w:val="24"/>
        </w:rPr>
        <w:t>a realização da pintura da Igreja São Lourenço dos índios, localizada na Praça General Rondon s/n, no barro de São Lourenço</w:t>
      </w:r>
      <w:r w:rsidR="006920AD">
        <w:rPr>
          <w:rFonts w:asciiTheme="majorHAnsi" w:hAnsiTheme="majorHAnsi" w:cstheme="majorHAnsi"/>
          <w:sz w:val="24"/>
          <w:szCs w:val="24"/>
        </w:rPr>
        <w:t>.</w:t>
      </w:r>
    </w:p>
    <w:p w:rsidR="00B35334" w:rsidRDefault="006206C7" w:rsidP="00B35334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9B0EA8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6920AD" w:rsidRPr="006920AD" w:rsidRDefault="006920AD" w:rsidP="006920A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sz w:val="24"/>
          <w:szCs w:val="24"/>
        </w:rPr>
      </w:pPr>
      <w:r w:rsidRPr="006920AD">
        <w:rPr>
          <w:rFonts w:asciiTheme="majorHAnsi" w:eastAsia="Times New Roman" w:hAnsiTheme="majorHAnsi" w:cstheme="majorHAnsi"/>
          <w:sz w:val="24"/>
          <w:szCs w:val="24"/>
        </w:rPr>
        <w:t>A referida igreja possui grande relevância histórica, cultural e religiosa para o município, sendo um importante patrimônio que integra a identidade e a memória da cidade. Além de seu valor histórico, o local recebe moradores, fiéis e visitantes durante todo o ano, constituindo-se como um significativo ponto de referência turística e cultural.</w:t>
      </w:r>
      <w:r>
        <w:rPr>
          <w:rFonts w:asciiTheme="majorHAnsi" w:eastAsia="Times New Roman" w:hAnsiTheme="majorHAnsi" w:cstheme="majorHAnsi"/>
          <w:sz w:val="24"/>
          <w:szCs w:val="24"/>
        </w:rPr>
        <w:t xml:space="preserve"> </w:t>
      </w:r>
      <w:r w:rsidRPr="006920AD">
        <w:rPr>
          <w:rFonts w:asciiTheme="majorHAnsi" w:eastAsia="Times New Roman" w:hAnsiTheme="majorHAnsi" w:cstheme="majorHAnsi"/>
          <w:sz w:val="24"/>
          <w:szCs w:val="24"/>
        </w:rPr>
        <w:t>A pintura da edificação contribuirá para a preservação de sua estrutura, valorização de sua arquitetura e melhoria de sua aparência, proporcionando um ambiente mais agradável e acolhedor para a população e para os turistas que visitam o local.</w:t>
      </w:r>
    </w:p>
    <w:p w:rsidR="00B35334" w:rsidRPr="00B35334" w:rsidRDefault="00B35334" w:rsidP="00B35334">
      <w:pPr>
        <w:spacing w:before="240" w:after="240"/>
        <w:ind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E646CF" w:rsidRPr="002C034F" w:rsidRDefault="00E646CF" w:rsidP="00A77669">
      <w:pPr>
        <w:spacing w:before="240"/>
        <w:ind w:right="140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>_________________________________________</w:t>
      </w:r>
    </w:p>
    <w:p w:rsidR="00E646CF" w:rsidRPr="002C034F" w:rsidRDefault="00B35334" w:rsidP="00B35334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 -</w:t>
      </w:r>
      <w:r w:rsidR="00A77669">
        <w:rPr>
          <w:rFonts w:asciiTheme="majorHAnsi" w:hAnsiTheme="majorHAnsi" w:cstheme="majorHAnsi"/>
          <w:sz w:val="24"/>
          <w:szCs w:val="24"/>
        </w:rPr>
        <w:t xml:space="preserve"> </w:t>
      </w:r>
      <w:r w:rsidR="00E646CF"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8809B2" w:rsidRPr="00FB0A0B" w:rsidRDefault="008809B2" w:rsidP="008809B2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E646CF" w:rsidRPr="006F0371" w:rsidRDefault="008809B2" w:rsidP="006F037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FB0A0B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6">
        <w:r w:rsidRPr="00FB0A0B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7">
        <w:r w:rsidRPr="00FB0A0B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FB0A0B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40C11"/>
    <w:rsid w:val="00053902"/>
    <w:rsid w:val="00054389"/>
    <w:rsid w:val="00075755"/>
    <w:rsid w:val="00095BF1"/>
    <w:rsid w:val="00106CBA"/>
    <w:rsid w:val="00136201"/>
    <w:rsid w:val="001630C0"/>
    <w:rsid w:val="00283DFA"/>
    <w:rsid w:val="002A2C38"/>
    <w:rsid w:val="002A4D4D"/>
    <w:rsid w:val="002C034F"/>
    <w:rsid w:val="002E63D2"/>
    <w:rsid w:val="00316DDA"/>
    <w:rsid w:val="003250C5"/>
    <w:rsid w:val="00410037"/>
    <w:rsid w:val="004B7F41"/>
    <w:rsid w:val="004D18D1"/>
    <w:rsid w:val="00511DB5"/>
    <w:rsid w:val="005314D4"/>
    <w:rsid w:val="00534946"/>
    <w:rsid w:val="006206C7"/>
    <w:rsid w:val="006343FA"/>
    <w:rsid w:val="00637598"/>
    <w:rsid w:val="00656E61"/>
    <w:rsid w:val="006707D0"/>
    <w:rsid w:val="006920AD"/>
    <w:rsid w:val="006C1C35"/>
    <w:rsid w:val="006E5205"/>
    <w:rsid w:val="006F0371"/>
    <w:rsid w:val="00773F60"/>
    <w:rsid w:val="00785EF2"/>
    <w:rsid w:val="008019FC"/>
    <w:rsid w:val="00803E8A"/>
    <w:rsid w:val="0080507D"/>
    <w:rsid w:val="008355B7"/>
    <w:rsid w:val="00873817"/>
    <w:rsid w:val="008809B2"/>
    <w:rsid w:val="00894CE6"/>
    <w:rsid w:val="009815D1"/>
    <w:rsid w:val="009B0EA8"/>
    <w:rsid w:val="00A1564E"/>
    <w:rsid w:val="00A46C19"/>
    <w:rsid w:val="00A77669"/>
    <w:rsid w:val="00A91DE8"/>
    <w:rsid w:val="00AB18DA"/>
    <w:rsid w:val="00AF7815"/>
    <w:rsid w:val="00B35334"/>
    <w:rsid w:val="00B35EB6"/>
    <w:rsid w:val="00BC0DAE"/>
    <w:rsid w:val="00BC6AA6"/>
    <w:rsid w:val="00BE172C"/>
    <w:rsid w:val="00C30ADE"/>
    <w:rsid w:val="00C402C7"/>
    <w:rsid w:val="00C54113"/>
    <w:rsid w:val="00CB0EEF"/>
    <w:rsid w:val="00D058F0"/>
    <w:rsid w:val="00D41479"/>
    <w:rsid w:val="00DB75A3"/>
    <w:rsid w:val="00E0216D"/>
    <w:rsid w:val="00E646CF"/>
    <w:rsid w:val="00E824AF"/>
    <w:rsid w:val="00FF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03E8A"/>
    <w:pPr>
      <w:ind w:left="720"/>
      <w:contextualSpacing/>
    </w:pPr>
  </w:style>
  <w:style w:type="paragraph" w:customStyle="1" w:styleId="isselectedend">
    <w:name w:val="isselectedend"/>
    <w:basedOn w:val="Normal"/>
    <w:rsid w:val="00656E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1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03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405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17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794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2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7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binetevereadoradrianoboinha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abinetevereadoradrianoboinha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CE6F4-9A24-495E-981F-F4199EB86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6</cp:revision>
  <cp:lastPrinted>2026-06-02T14:16:00Z</cp:lastPrinted>
  <dcterms:created xsi:type="dcterms:W3CDTF">2026-05-05T13:36:00Z</dcterms:created>
  <dcterms:modified xsi:type="dcterms:W3CDTF">2026-06-02T14:16:00Z</dcterms:modified>
</cp:coreProperties>
</file>