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2339340</wp:posOffset>
            </wp:positionH>
            <wp:positionV relativeFrom="paragraph">
              <wp:posOffset>7620</wp:posOffset>
            </wp:positionV>
            <wp:extent cx="657225" cy="733425"/>
            <wp:effectExtent l="0" t="0" r="9525" b="9525"/>
            <wp:wrapTight wrapText="bothSides">
              <wp:wrapPolygon edited="0">
                <wp:start x="2504" y="0"/>
                <wp:lineTo x="1878" y="561"/>
                <wp:lineTo x="2504" y="8977"/>
                <wp:lineTo x="0" y="13465"/>
                <wp:lineTo x="0" y="17392"/>
                <wp:lineTo x="2504" y="17953"/>
                <wp:lineTo x="4383" y="21319"/>
                <wp:lineTo x="16904" y="21319"/>
                <wp:lineTo x="17530" y="21319"/>
                <wp:lineTo x="21287" y="17392"/>
                <wp:lineTo x="21287" y="13465"/>
                <wp:lineTo x="19409" y="1122"/>
                <wp:lineTo x="18783" y="0"/>
                <wp:lineTo x="250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733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C402C7" w:rsidRPr="00785EF2" w:rsidRDefault="00AF7815" w:rsidP="00785EF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Pr="00637598" w:rsidRDefault="00894CE6" w:rsidP="00B3533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9B0EA8" w:rsidRPr="00637598" w:rsidRDefault="009B0EA8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C402C7" w:rsidRDefault="00AF7815" w:rsidP="00785EF2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  <w:r w:rsidRPr="006E5205">
        <w:rPr>
          <w:rFonts w:asciiTheme="majorHAnsi" w:hAnsiTheme="majorHAnsi" w:cstheme="majorHAnsi"/>
          <w:b/>
          <w:sz w:val="24"/>
          <w:szCs w:val="24"/>
        </w:rPr>
        <w:t>Indicação/2026</w:t>
      </w:r>
      <w:r w:rsidRPr="00637598">
        <w:rPr>
          <w:rFonts w:asciiTheme="majorHAnsi" w:hAnsiTheme="majorHAnsi" w:cstheme="majorHAnsi"/>
          <w:sz w:val="24"/>
          <w:szCs w:val="24"/>
        </w:rPr>
        <w:t xml:space="preserve">                             </w:t>
      </w:r>
      <w:r w:rsidR="009B0EA8" w:rsidRPr="00637598">
        <w:rPr>
          <w:rFonts w:asciiTheme="majorHAnsi" w:hAnsiTheme="majorHAnsi" w:cstheme="majorHAnsi"/>
          <w:sz w:val="24"/>
          <w:szCs w:val="24"/>
        </w:rPr>
        <w:t xml:space="preserve">  </w:t>
      </w:r>
      <w:r w:rsidR="00D058F0" w:rsidRPr="00637598">
        <w:rPr>
          <w:rFonts w:asciiTheme="majorHAnsi" w:hAnsiTheme="majorHAnsi" w:cstheme="majorHAnsi"/>
          <w:sz w:val="24"/>
          <w:szCs w:val="24"/>
        </w:rPr>
        <w:t xml:space="preserve">       </w:t>
      </w:r>
      <w:r w:rsidR="00C30ADE">
        <w:rPr>
          <w:rFonts w:asciiTheme="majorHAnsi" w:hAnsiTheme="majorHAnsi" w:cstheme="majorHAnsi"/>
          <w:sz w:val="24"/>
          <w:szCs w:val="24"/>
        </w:rPr>
        <w:t xml:space="preserve">              Niterói, 02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Pr="00637598">
        <w:rPr>
          <w:rFonts w:asciiTheme="majorHAnsi" w:hAnsiTheme="majorHAnsi" w:cstheme="majorHAnsi"/>
          <w:sz w:val="24"/>
          <w:szCs w:val="24"/>
        </w:rPr>
        <w:t xml:space="preserve">de </w:t>
      </w:r>
      <w:r w:rsidR="00656E61">
        <w:rPr>
          <w:rFonts w:asciiTheme="majorHAnsi" w:hAnsiTheme="majorHAnsi" w:cstheme="majorHAnsi"/>
          <w:sz w:val="24"/>
          <w:szCs w:val="24"/>
        </w:rPr>
        <w:t>junho</w:t>
      </w:r>
      <w:r w:rsidRPr="00637598">
        <w:rPr>
          <w:rFonts w:asciiTheme="majorHAnsi" w:hAnsiTheme="majorHAnsi" w:cstheme="majorHAnsi"/>
          <w:sz w:val="24"/>
          <w:szCs w:val="24"/>
        </w:rPr>
        <w:t xml:space="preserve"> de 2026</w:t>
      </w:r>
    </w:p>
    <w:p w:rsidR="00785EF2" w:rsidRPr="00785EF2" w:rsidRDefault="00785EF2" w:rsidP="00785EF2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BE172C" w:rsidRPr="00262BD4" w:rsidRDefault="00E824AF" w:rsidP="00BC0DAE">
      <w:pPr>
        <w:keepNext/>
        <w:keepLines/>
        <w:spacing w:before="120" w:after="240" w:line="240" w:lineRule="auto"/>
        <w:ind w:left="3283" w:right="567" w:hanging="403"/>
        <w:jc w:val="both"/>
        <w:rPr>
          <w:rFonts w:asciiTheme="majorHAnsi" w:hAnsiTheme="majorHAnsi" w:cstheme="majorHAnsi"/>
          <w:sz w:val="24"/>
          <w:szCs w:val="24"/>
        </w:rPr>
      </w:pPr>
      <w:r w:rsidRPr="00262BD4">
        <w:rPr>
          <w:rFonts w:asciiTheme="majorHAnsi" w:hAnsiTheme="majorHAnsi" w:cstheme="majorHAnsi"/>
          <w:b/>
          <w:bCs/>
          <w:sz w:val="24"/>
          <w:szCs w:val="24"/>
        </w:rPr>
        <w:t xml:space="preserve">   </w:t>
      </w:r>
      <w:r w:rsidR="00BC0DAE" w:rsidRPr="00262BD4">
        <w:rPr>
          <w:rFonts w:asciiTheme="majorHAnsi" w:hAnsiTheme="majorHAnsi" w:cstheme="majorHAnsi"/>
          <w:b/>
          <w:bCs/>
          <w:sz w:val="24"/>
          <w:szCs w:val="24"/>
        </w:rPr>
        <w:t xml:space="preserve">     </w:t>
      </w:r>
      <w:r w:rsidR="00656E61" w:rsidRPr="00262BD4">
        <w:rPr>
          <w:rFonts w:asciiTheme="majorHAnsi" w:hAnsiTheme="majorHAnsi" w:cstheme="majorHAnsi"/>
          <w:sz w:val="24"/>
          <w:szCs w:val="24"/>
        </w:rPr>
        <w:t xml:space="preserve">Sugere ao Poder Executivo Municipal, por meio do órgão competente, </w:t>
      </w:r>
      <w:r w:rsidR="00C30ADE" w:rsidRPr="00262BD4">
        <w:rPr>
          <w:rFonts w:asciiTheme="majorHAnsi" w:hAnsiTheme="majorHAnsi" w:cstheme="majorHAnsi"/>
          <w:sz w:val="24"/>
          <w:szCs w:val="24"/>
        </w:rPr>
        <w:t xml:space="preserve">a realização </w:t>
      </w:r>
      <w:r w:rsidR="00262BD4" w:rsidRPr="00262BD4">
        <w:rPr>
          <w:rFonts w:asciiTheme="majorHAnsi" w:hAnsiTheme="majorHAnsi" w:cstheme="majorHAnsi"/>
          <w:sz w:val="24"/>
          <w:szCs w:val="24"/>
        </w:rPr>
        <w:t>do recapeamento asfáltico em toda a e</w:t>
      </w:r>
      <w:r w:rsidR="00920E88">
        <w:rPr>
          <w:rFonts w:asciiTheme="majorHAnsi" w:hAnsiTheme="majorHAnsi" w:cstheme="majorHAnsi"/>
          <w:sz w:val="24"/>
          <w:szCs w:val="24"/>
        </w:rPr>
        <w:t xml:space="preserve">xtensão da Rua </w:t>
      </w:r>
      <w:proofErr w:type="spellStart"/>
      <w:r w:rsidR="00920E88">
        <w:rPr>
          <w:rFonts w:asciiTheme="majorHAnsi" w:hAnsiTheme="majorHAnsi" w:cstheme="majorHAnsi"/>
          <w:sz w:val="24"/>
          <w:szCs w:val="24"/>
        </w:rPr>
        <w:t>P</w:t>
      </w:r>
      <w:r w:rsidR="00993C9C">
        <w:rPr>
          <w:rFonts w:asciiTheme="majorHAnsi" w:hAnsiTheme="majorHAnsi" w:cstheme="majorHAnsi"/>
          <w:sz w:val="24"/>
          <w:szCs w:val="24"/>
        </w:rPr>
        <w:t>a</w:t>
      </w:r>
      <w:r w:rsidR="00920E88">
        <w:rPr>
          <w:rFonts w:asciiTheme="majorHAnsi" w:hAnsiTheme="majorHAnsi" w:cstheme="majorHAnsi"/>
          <w:sz w:val="24"/>
          <w:szCs w:val="24"/>
        </w:rPr>
        <w:t>lieri</w:t>
      </w:r>
      <w:proofErr w:type="spellEnd"/>
      <w:r w:rsidR="00262BD4" w:rsidRPr="00262BD4">
        <w:rPr>
          <w:rFonts w:asciiTheme="majorHAnsi" w:hAnsiTheme="majorHAnsi" w:cstheme="majorHAnsi"/>
          <w:sz w:val="24"/>
          <w:szCs w:val="24"/>
        </w:rPr>
        <w:t xml:space="preserve">, no bairro de Fátima. </w:t>
      </w:r>
    </w:p>
    <w:p w:rsidR="006206C7" w:rsidRPr="0080507D" w:rsidRDefault="00A1564E" w:rsidP="002A2C38">
      <w:pPr>
        <w:spacing w:before="240" w:after="240"/>
        <w:ind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136201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</w:t>
      </w:r>
      <w:r w:rsidRPr="00136201">
        <w:rPr>
          <w:rFonts w:asciiTheme="majorHAnsi" w:eastAsia="Calibri" w:hAnsiTheme="majorHAnsi" w:cstheme="majorHAnsi"/>
          <w:sz w:val="24"/>
          <w:szCs w:val="24"/>
        </w:rPr>
        <w:t>,</w:t>
      </w:r>
      <w:r w:rsidR="00B35334" w:rsidRPr="00B06915">
        <w:rPr>
          <w:rFonts w:asciiTheme="majorHAnsi" w:hAnsiTheme="majorHAnsi" w:cstheme="majorHAnsi"/>
          <w:sz w:val="24"/>
          <w:szCs w:val="24"/>
        </w:rPr>
        <w:t xml:space="preserve"> que sejam adotadas as providência</w:t>
      </w:r>
      <w:r w:rsidR="00B35334">
        <w:rPr>
          <w:rFonts w:asciiTheme="majorHAnsi" w:hAnsiTheme="majorHAnsi" w:cstheme="majorHAnsi"/>
          <w:sz w:val="24"/>
          <w:szCs w:val="24"/>
        </w:rPr>
        <w:t>s necessárias,</w:t>
      </w:r>
      <w:r w:rsidR="00C30ADE">
        <w:rPr>
          <w:rFonts w:asciiTheme="majorHAnsi" w:hAnsiTheme="majorHAnsi" w:cstheme="majorHAnsi"/>
          <w:sz w:val="24"/>
          <w:szCs w:val="24"/>
        </w:rPr>
        <w:t xml:space="preserve"> junto ao órgão competente, </w:t>
      </w:r>
      <w:r w:rsidR="00262BD4" w:rsidRPr="00262BD4">
        <w:rPr>
          <w:rFonts w:asciiTheme="majorHAnsi" w:hAnsiTheme="majorHAnsi" w:cstheme="majorHAnsi"/>
          <w:sz w:val="24"/>
          <w:szCs w:val="24"/>
        </w:rPr>
        <w:t xml:space="preserve">a realização do recapeamento asfáltico em toda a extensão da Rua </w:t>
      </w:r>
      <w:proofErr w:type="spellStart"/>
      <w:r w:rsidR="00920E88">
        <w:rPr>
          <w:rFonts w:asciiTheme="majorHAnsi" w:hAnsiTheme="majorHAnsi" w:cstheme="majorHAnsi"/>
          <w:sz w:val="24"/>
          <w:szCs w:val="24"/>
        </w:rPr>
        <w:t>P</w:t>
      </w:r>
      <w:r w:rsidR="00993C9C">
        <w:rPr>
          <w:rFonts w:asciiTheme="majorHAnsi" w:hAnsiTheme="majorHAnsi" w:cstheme="majorHAnsi"/>
          <w:sz w:val="24"/>
          <w:szCs w:val="24"/>
        </w:rPr>
        <w:t>a</w:t>
      </w:r>
      <w:bookmarkStart w:id="0" w:name="_GoBack"/>
      <w:bookmarkEnd w:id="0"/>
      <w:r w:rsidR="00920E88">
        <w:rPr>
          <w:rFonts w:asciiTheme="majorHAnsi" w:hAnsiTheme="majorHAnsi" w:cstheme="majorHAnsi"/>
          <w:sz w:val="24"/>
          <w:szCs w:val="24"/>
        </w:rPr>
        <w:t>lieri</w:t>
      </w:r>
      <w:proofErr w:type="spellEnd"/>
      <w:r w:rsidR="00920E88" w:rsidRPr="00262BD4">
        <w:rPr>
          <w:rFonts w:asciiTheme="majorHAnsi" w:hAnsiTheme="majorHAnsi" w:cstheme="majorHAnsi"/>
          <w:sz w:val="24"/>
          <w:szCs w:val="24"/>
        </w:rPr>
        <w:t>,</w:t>
      </w:r>
      <w:r w:rsidR="00262BD4" w:rsidRPr="00262BD4">
        <w:rPr>
          <w:rFonts w:asciiTheme="majorHAnsi" w:hAnsiTheme="majorHAnsi" w:cstheme="majorHAnsi"/>
          <w:sz w:val="24"/>
          <w:szCs w:val="24"/>
        </w:rPr>
        <w:t xml:space="preserve"> no bairro de Fátima</w:t>
      </w:r>
      <w:r w:rsidR="006920AD">
        <w:rPr>
          <w:rFonts w:asciiTheme="majorHAnsi" w:hAnsiTheme="majorHAnsi" w:cstheme="majorHAnsi"/>
          <w:sz w:val="24"/>
          <w:szCs w:val="24"/>
        </w:rPr>
        <w:t>.</w:t>
      </w:r>
    </w:p>
    <w:p w:rsidR="00B35334" w:rsidRDefault="006206C7" w:rsidP="00B35334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9B0EA8" w:rsidRPr="00637598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262BD4" w:rsidRDefault="00262BD4" w:rsidP="00262BD4">
      <w:pPr>
        <w:pStyle w:val="isselectedend"/>
        <w:jc w:val="both"/>
        <w:rPr>
          <w:rFonts w:asciiTheme="majorHAnsi" w:hAnsiTheme="majorHAnsi" w:cstheme="majorHAnsi"/>
        </w:rPr>
      </w:pPr>
      <w:r w:rsidRPr="00262BD4">
        <w:rPr>
          <w:rFonts w:asciiTheme="majorHAnsi" w:hAnsiTheme="majorHAnsi" w:cstheme="majorHAnsi"/>
        </w:rPr>
        <w:t>O pavimento encontra-se desgastado em diversos trechos, apresentando irregularidades que dificultam o tráfego de veículos e comprometem a segurança de motoristas, ciclistas e pedestres. Além disso, as condições atuais da rua podem ocasionar danos aos veículos e aumentar o risco de acidentes.</w:t>
      </w:r>
      <w:r>
        <w:rPr>
          <w:rFonts w:asciiTheme="majorHAnsi" w:hAnsiTheme="majorHAnsi" w:cstheme="majorHAnsi"/>
        </w:rPr>
        <w:t xml:space="preserve"> </w:t>
      </w:r>
      <w:r w:rsidRPr="00262BD4">
        <w:rPr>
          <w:rFonts w:asciiTheme="majorHAnsi" w:hAnsiTheme="majorHAnsi" w:cstheme="majorHAnsi"/>
        </w:rPr>
        <w:t>A realização do recapeamento asfáltico contribuirá para a melhoria da mobilidade urbana, proporcionando mais conforto e segurança aos usuários, além de valorizar a infraestrutura do bairro e a qualidade de vida da população.</w:t>
      </w:r>
      <w:r>
        <w:rPr>
          <w:rFonts w:asciiTheme="majorHAnsi" w:hAnsiTheme="majorHAnsi" w:cstheme="majorHAnsi"/>
        </w:rPr>
        <w:t xml:space="preserve"> </w:t>
      </w:r>
    </w:p>
    <w:p w:rsidR="00262BD4" w:rsidRPr="00262BD4" w:rsidRDefault="00262BD4" w:rsidP="00262BD4">
      <w:pPr>
        <w:pStyle w:val="isselectedend"/>
        <w:jc w:val="both"/>
        <w:rPr>
          <w:rFonts w:asciiTheme="majorHAnsi" w:hAnsiTheme="majorHAnsi" w:cstheme="majorHAnsi"/>
        </w:rPr>
      </w:pPr>
    </w:p>
    <w:p w:rsidR="00E646CF" w:rsidRPr="002C034F" w:rsidRDefault="00262BD4" w:rsidP="00262BD4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 xml:space="preserve"> </w:t>
      </w:r>
      <w:r w:rsidR="00E646CF" w:rsidRPr="002C034F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2C034F" w:rsidRDefault="00B35334" w:rsidP="00B35334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Adriano Boinha -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="00E646CF"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FB0A0B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6F0371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E646CF" w:rsidRDefault="00C402C7" w:rsidP="00E646CF">
      <w:pPr>
        <w:rPr>
          <w:sz w:val="24"/>
          <w:szCs w:val="24"/>
        </w:rPr>
      </w:pPr>
    </w:p>
    <w:sectPr w:rsidR="00C402C7" w:rsidRPr="00E646CF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40C11"/>
    <w:rsid w:val="00053902"/>
    <w:rsid w:val="00054389"/>
    <w:rsid w:val="00075755"/>
    <w:rsid w:val="00095BF1"/>
    <w:rsid w:val="00106CBA"/>
    <w:rsid w:val="00136201"/>
    <w:rsid w:val="001630C0"/>
    <w:rsid w:val="00262BD4"/>
    <w:rsid w:val="00283DFA"/>
    <w:rsid w:val="002A2C38"/>
    <w:rsid w:val="002A4D4D"/>
    <w:rsid w:val="002C034F"/>
    <w:rsid w:val="002E63D2"/>
    <w:rsid w:val="00316DDA"/>
    <w:rsid w:val="003250C5"/>
    <w:rsid w:val="00410037"/>
    <w:rsid w:val="004B7F41"/>
    <w:rsid w:val="004D18D1"/>
    <w:rsid w:val="00511DB5"/>
    <w:rsid w:val="005314D4"/>
    <w:rsid w:val="00534946"/>
    <w:rsid w:val="006206C7"/>
    <w:rsid w:val="006343FA"/>
    <w:rsid w:val="00637598"/>
    <w:rsid w:val="00656E61"/>
    <w:rsid w:val="006707D0"/>
    <w:rsid w:val="006920AD"/>
    <w:rsid w:val="006C1C35"/>
    <w:rsid w:val="006E5205"/>
    <w:rsid w:val="006F0371"/>
    <w:rsid w:val="00773F60"/>
    <w:rsid w:val="00785EF2"/>
    <w:rsid w:val="008019FC"/>
    <w:rsid w:val="00803E8A"/>
    <w:rsid w:val="0080507D"/>
    <w:rsid w:val="008355B7"/>
    <w:rsid w:val="00873817"/>
    <w:rsid w:val="008809B2"/>
    <w:rsid w:val="00894CE6"/>
    <w:rsid w:val="00920E88"/>
    <w:rsid w:val="009815D1"/>
    <w:rsid w:val="00993C9C"/>
    <w:rsid w:val="009B0EA8"/>
    <w:rsid w:val="00A1564E"/>
    <w:rsid w:val="00A46C19"/>
    <w:rsid w:val="00A77669"/>
    <w:rsid w:val="00A91DE8"/>
    <w:rsid w:val="00AB18DA"/>
    <w:rsid w:val="00AF7815"/>
    <w:rsid w:val="00B35334"/>
    <w:rsid w:val="00B35EB6"/>
    <w:rsid w:val="00BC0DAE"/>
    <w:rsid w:val="00BC6AA6"/>
    <w:rsid w:val="00BE172C"/>
    <w:rsid w:val="00C30ADE"/>
    <w:rsid w:val="00C402C7"/>
    <w:rsid w:val="00C54113"/>
    <w:rsid w:val="00CB0EEF"/>
    <w:rsid w:val="00D058F0"/>
    <w:rsid w:val="00D41479"/>
    <w:rsid w:val="00DB75A3"/>
    <w:rsid w:val="00E0216D"/>
    <w:rsid w:val="00E646CF"/>
    <w:rsid w:val="00E824A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03E8A"/>
    <w:pPr>
      <w:ind w:left="720"/>
      <w:contextualSpacing/>
    </w:pPr>
  </w:style>
  <w:style w:type="paragraph" w:customStyle="1" w:styleId="isselectedend">
    <w:name w:val="isselectedend"/>
    <w:basedOn w:val="Normal"/>
    <w:rsid w:val="00656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1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61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20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40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17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794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2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67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C71AA-802E-4888-8F6E-EF30CD171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242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9</cp:revision>
  <cp:lastPrinted>2026-06-02T14:31:00Z</cp:lastPrinted>
  <dcterms:created xsi:type="dcterms:W3CDTF">2026-05-05T13:36:00Z</dcterms:created>
  <dcterms:modified xsi:type="dcterms:W3CDTF">2026-06-02T15:08:00Z</dcterms:modified>
</cp:coreProperties>
</file>