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2E12C" w14:textId="77777777" w:rsidR="00853CD3" w:rsidRDefault="007D11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</w:rPr>
      </w:pPr>
      <w:r>
        <w:rPr>
          <w:color w:val="000000"/>
        </w:rPr>
        <w:t xml:space="preserve">  </w:t>
      </w:r>
      <w:r>
        <w:rPr>
          <w:noProof/>
          <w:color w:val="000000"/>
        </w:rPr>
        <w:drawing>
          <wp:inline distT="19050" distB="19050" distL="19050" distR="19050" wp14:anchorId="16FFD7D5" wp14:editId="7007C265">
            <wp:extent cx="550970" cy="678634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0970" cy="6786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68543E0" w14:textId="77777777" w:rsidR="00853CD3" w:rsidRDefault="00853CD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14:paraId="7189E1FB" w14:textId="77777777" w:rsidR="00853CD3" w:rsidRDefault="007D11DB" w:rsidP="00B51B6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sz w:val="30"/>
          <w:szCs w:val="30"/>
        </w:rPr>
      </w:pPr>
      <w:r>
        <w:rPr>
          <w:b/>
          <w:sz w:val="36"/>
          <w:szCs w:val="36"/>
        </w:rPr>
        <w:t xml:space="preserve">                </w:t>
      </w:r>
      <w:r>
        <w:rPr>
          <w:b/>
          <w:sz w:val="34"/>
          <w:szCs w:val="34"/>
        </w:rPr>
        <w:t xml:space="preserve">    </w:t>
      </w:r>
      <w:r>
        <w:rPr>
          <w:b/>
          <w:sz w:val="30"/>
          <w:szCs w:val="30"/>
        </w:rPr>
        <w:t>CÂMARA MUNICIPAL DE NITERÓI</w:t>
      </w:r>
    </w:p>
    <w:p w14:paraId="51AF52E4" w14:textId="77777777" w:rsidR="00853CD3" w:rsidRDefault="007D11DB" w:rsidP="00B51B6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Gabinete do Vereador Adriano Boinha</w:t>
      </w:r>
    </w:p>
    <w:p w14:paraId="4E0BE6A5" w14:textId="77777777" w:rsidR="00853CD3" w:rsidRDefault="00853CD3" w:rsidP="00B51B63">
      <w:pPr>
        <w:spacing w:after="200" w:line="360" w:lineRule="auto"/>
        <w:jc w:val="both"/>
        <w:rPr>
          <w:b/>
          <w:sz w:val="28"/>
          <w:szCs w:val="28"/>
        </w:rPr>
      </w:pPr>
    </w:p>
    <w:p w14:paraId="399C1E69" w14:textId="3AC0772E" w:rsidR="00853CD3" w:rsidRDefault="007D11DB" w:rsidP="00B51B63">
      <w:pPr>
        <w:spacing w:after="200" w:line="360" w:lineRule="auto"/>
        <w:jc w:val="both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PROJETO DE DECRETO LEGISLATIVO Nº /202</w:t>
      </w:r>
      <w:r w:rsidR="00B51B63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</w:t>
      </w:r>
    </w:p>
    <w:p w14:paraId="35476D26" w14:textId="77777777" w:rsidR="00853CD3" w:rsidRDefault="00853CD3" w:rsidP="00B51B63">
      <w:pPr>
        <w:spacing w:line="360" w:lineRule="auto"/>
        <w:ind w:left="4536"/>
        <w:jc w:val="both"/>
        <w:rPr>
          <w:b/>
          <w:sz w:val="24"/>
          <w:szCs w:val="24"/>
        </w:rPr>
      </w:pPr>
    </w:p>
    <w:p w14:paraId="140C0B63" w14:textId="79130493" w:rsidR="00853CD3" w:rsidRDefault="007D11DB" w:rsidP="00D02391">
      <w:pPr>
        <w:spacing w:line="360" w:lineRule="auto"/>
        <w:ind w:left="453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CONCEDE O TÍTULO DE CIDADÃO NITEROIENSE À</w:t>
      </w:r>
      <w:r w:rsidR="00CB1999">
        <w:rPr>
          <w:b/>
          <w:sz w:val="24"/>
          <w:szCs w:val="24"/>
        </w:rPr>
        <w:t xml:space="preserve"> </w:t>
      </w:r>
      <w:r w:rsidR="00D02391" w:rsidRPr="00CD0324">
        <w:rPr>
          <w:b/>
          <w:sz w:val="24"/>
          <w:szCs w:val="24"/>
        </w:rPr>
        <w:t>DANIEL DAVID COHEN</w:t>
      </w:r>
    </w:p>
    <w:p w14:paraId="69A37C34" w14:textId="77777777" w:rsidR="00D02391" w:rsidRDefault="00D02391" w:rsidP="0050596F">
      <w:pPr>
        <w:spacing w:line="240" w:lineRule="auto"/>
        <w:rPr>
          <w:b/>
          <w:sz w:val="24"/>
          <w:szCs w:val="24"/>
        </w:rPr>
      </w:pPr>
    </w:p>
    <w:p w14:paraId="0E83D36E" w14:textId="74268F82" w:rsidR="00B51B63" w:rsidRDefault="007D11DB" w:rsidP="0050596F">
      <w:pPr>
        <w:spacing w:line="240" w:lineRule="auto"/>
      </w:pPr>
      <w:r>
        <w:rPr>
          <w:b/>
          <w:sz w:val="24"/>
          <w:szCs w:val="24"/>
        </w:rPr>
        <w:t>Art. 1º</w:t>
      </w:r>
      <w:r>
        <w:rPr>
          <w:sz w:val="24"/>
          <w:szCs w:val="24"/>
        </w:rPr>
        <w:t xml:space="preserve">.  Fica concedido o Título de Cidadão Niteroiense ao ilustre e honrado </w:t>
      </w:r>
      <w:r w:rsidR="00CD0324">
        <w:t>S</w:t>
      </w:r>
      <w:r w:rsidR="00D02391">
        <w:t>r. Daniel David Cohen</w:t>
      </w:r>
    </w:p>
    <w:p w14:paraId="241A149C" w14:textId="77777777" w:rsidR="0050596F" w:rsidRDefault="0050596F" w:rsidP="0050596F">
      <w:pPr>
        <w:spacing w:after="200" w:line="240" w:lineRule="auto"/>
        <w:jc w:val="both"/>
        <w:rPr>
          <w:sz w:val="24"/>
          <w:szCs w:val="24"/>
        </w:rPr>
      </w:pPr>
    </w:p>
    <w:p w14:paraId="5FAC585F" w14:textId="77777777" w:rsidR="00853CD3" w:rsidRDefault="007D11DB" w:rsidP="0050596F">
      <w:pPr>
        <w:spacing w:after="20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2º. </w:t>
      </w:r>
      <w:r>
        <w:rPr>
          <w:sz w:val="24"/>
          <w:szCs w:val="24"/>
        </w:rPr>
        <w:t xml:space="preserve"> Este decreto entrará em vigor na data de sua publicação.</w:t>
      </w:r>
    </w:p>
    <w:p w14:paraId="71C70DD3" w14:textId="77777777" w:rsidR="00853CD3" w:rsidRDefault="007D11DB" w:rsidP="00B51B63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t xml:space="preserve">                                                  </w:t>
      </w:r>
    </w:p>
    <w:p w14:paraId="7C6A4545" w14:textId="77777777" w:rsidR="00853CD3" w:rsidRDefault="007D11DB" w:rsidP="00B51B63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49CD">
        <w:rPr>
          <w:rFonts w:ascii="Times New Roman" w:eastAsia="Times New Roman" w:hAnsi="Times New Roman" w:cs="Times New Roman"/>
          <w:b/>
          <w:sz w:val="24"/>
          <w:szCs w:val="24"/>
        </w:rPr>
        <w:t>JUSTIFICATIVA:</w:t>
      </w:r>
    </w:p>
    <w:p w14:paraId="688A03E6" w14:textId="77777777" w:rsidR="00D02391" w:rsidRPr="00D02391" w:rsidRDefault="00D02391" w:rsidP="00D02391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D02391">
        <w:rPr>
          <w:rFonts w:eastAsia="Times New Roman"/>
          <w:sz w:val="24"/>
          <w:szCs w:val="24"/>
        </w:rPr>
        <w:t>A presente homenagem justifica-se pela destacada trajetória profissional, acadêmica e cultural do homenageado, que construiu relevante contribuição nas áreas do jornalismo, da educação, da comunicação esportiva e da preservação da memória do futebol brasileiro.</w:t>
      </w:r>
    </w:p>
    <w:p w14:paraId="11C48399" w14:textId="2E6BB230" w:rsidR="00D02391" w:rsidRPr="00D02391" w:rsidRDefault="0022710C" w:rsidP="00D02391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Nascido na cidade do Rio de Janeiro, f</w:t>
      </w:r>
      <w:r w:rsidR="00D02391" w:rsidRPr="00D02391">
        <w:rPr>
          <w:rFonts w:eastAsia="Times New Roman"/>
          <w:sz w:val="24"/>
          <w:szCs w:val="24"/>
        </w:rPr>
        <w:t>ormado em Comunicação Social e pós-graduado em Jornalismo Cultural, atuou como professor, redator publicitário e jornalista esportivo em importantes veículos de comunicação do país, como Globo e Esporte Interativo. Também exerceu funções editoriais em revistas de grande circulação, consolidando uma carreira pautada pela competência e pelo compromisso com a informação e a cultura.</w:t>
      </w:r>
    </w:p>
    <w:p w14:paraId="3AF92D6B" w14:textId="77777777" w:rsidR="00D02391" w:rsidRPr="00D02391" w:rsidRDefault="00D02391" w:rsidP="00D02391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D02391">
        <w:rPr>
          <w:rFonts w:eastAsia="Times New Roman"/>
          <w:sz w:val="24"/>
          <w:szCs w:val="24"/>
        </w:rPr>
        <w:t xml:space="preserve">Desde 2010, desenvolve importante trabalho no Fluminense Football Club, onde exerceu diversos cargos estratégicos, entre eles assessor de imprensa, gerente da </w:t>
      </w:r>
      <w:proofErr w:type="spellStart"/>
      <w:r w:rsidRPr="00D02391">
        <w:rPr>
          <w:rFonts w:eastAsia="Times New Roman"/>
          <w:sz w:val="24"/>
          <w:szCs w:val="24"/>
        </w:rPr>
        <w:t>FluTV</w:t>
      </w:r>
      <w:proofErr w:type="spellEnd"/>
      <w:r w:rsidRPr="00D02391">
        <w:rPr>
          <w:rFonts w:eastAsia="Times New Roman"/>
          <w:sz w:val="24"/>
          <w:szCs w:val="24"/>
        </w:rPr>
        <w:t xml:space="preserve">, diretor de Comunicação e, atualmente, gestor do </w:t>
      </w:r>
      <w:proofErr w:type="spellStart"/>
      <w:r w:rsidRPr="00D02391">
        <w:rPr>
          <w:rFonts w:eastAsia="Times New Roman"/>
          <w:sz w:val="24"/>
          <w:szCs w:val="24"/>
        </w:rPr>
        <w:t>Flu</w:t>
      </w:r>
      <w:proofErr w:type="spellEnd"/>
      <w:r w:rsidRPr="00D02391">
        <w:rPr>
          <w:rFonts w:eastAsia="Times New Roman"/>
          <w:sz w:val="24"/>
          <w:szCs w:val="24"/>
        </w:rPr>
        <w:t xml:space="preserve">-Memória. À frente do departamento, tornou-se referência nacional na preservação da história </w:t>
      </w:r>
      <w:r w:rsidRPr="00D02391">
        <w:rPr>
          <w:rFonts w:eastAsia="Times New Roman"/>
          <w:sz w:val="24"/>
          <w:szCs w:val="24"/>
        </w:rPr>
        <w:lastRenderedPageBreak/>
        <w:t>esportiva, sendo curador do Museu do Fluminense, autor de quase 30 livros oficiais e diretor de relevantes projetos audiovisuais e culturais.</w:t>
      </w:r>
    </w:p>
    <w:p w14:paraId="04503B7D" w14:textId="77777777" w:rsidR="00D02391" w:rsidRPr="00D02391" w:rsidRDefault="00D02391" w:rsidP="00D02391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D02391">
        <w:rPr>
          <w:rFonts w:eastAsia="Times New Roman"/>
          <w:sz w:val="24"/>
          <w:szCs w:val="24"/>
        </w:rPr>
        <w:t xml:space="preserve">Sua atuação também se destaca no meio acadêmico, tendo sido professor de Marketing na </w:t>
      </w:r>
      <w:proofErr w:type="spellStart"/>
      <w:r w:rsidRPr="00D02391">
        <w:rPr>
          <w:rFonts w:eastAsia="Times New Roman"/>
          <w:sz w:val="24"/>
          <w:szCs w:val="24"/>
        </w:rPr>
        <w:t>UniCarioca</w:t>
      </w:r>
      <w:proofErr w:type="spellEnd"/>
      <w:r w:rsidRPr="00D02391">
        <w:rPr>
          <w:rFonts w:eastAsia="Times New Roman"/>
          <w:sz w:val="24"/>
          <w:szCs w:val="24"/>
        </w:rPr>
        <w:t xml:space="preserve"> e na ESPM, além de coordenador de curso de Gestão Esportiva. Membro fundador da Academia Brasileira de Letras do Futebol, contribui de forma permanente para a valorização da cultura, da memória e do esporte brasileiro.</w:t>
      </w:r>
    </w:p>
    <w:p w14:paraId="065C6F42" w14:textId="77777777" w:rsidR="00D02391" w:rsidRPr="00D02391" w:rsidRDefault="00D02391" w:rsidP="00D02391">
      <w:pPr>
        <w:spacing w:after="200" w:line="360" w:lineRule="auto"/>
        <w:jc w:val="both"/>
        <w:rPr>
          <w:rFonts w:eastAsia="Times New Roman"/>
          <w:b/>
          <w:sz w:val="24"/>
          <w:szCs w:val="24"/>
        </w:rPr>
      </w:pPr>
      <w:bookmarkStart w:id="0" w:name="_GoBack"/>
      <w:bookmarkEnd w:id="0"/>
    </w:p>
    <w:p w14:paraId="594943AB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6AB5DD52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5DF889B3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22C77BFC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59EC31DC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5541B16B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05EF1E65" w14:textId="6C044A85" w:rsidR="00853CD3" w:rsidRDefault="005F4006" w:rsidP="00D02391">
      <w:pPr>
        <w:spacing w:after="200" w:line="360" w:lineRule="auto"/>
        <w:jc w:val="center"/>
        <w:rPr>
          <w:sz w:val="28"/>
          <w:szCs w:val="28"/>
        </w:rPr>
      </w:pPr>
      <w:r>
        <w:rPr>
          <w:sz w:val="24"/>
          <w:szCs w:val="24"/>
        </w:rPr>
        <w:t>Sala de Sessões, 27</w:t>
      </w:r>
      <w:r w:rsidR="002557CD">
        <w:rPr>
          <w:sz w:val="24"/>
          <w:szCs w:val="24"/>
        </w:rPr>
        <w:t xml:space="preserve"> de maio</w:t>
      </w:r>
      <w:r w:rsidR="00982248">
        <w:rPr>
          <w:sz w:val="24"/>
          <w:szCs w:val="24"/>
        </w:rPr>
        <w:t xml:space="preserve"> de 2026</w:t>
      </w:r>
    </w:p>
    <w:p w14:paraId="4A97F703" w14:textId="3B12B85A" w:rsidR="00853CD3" w:rsidRPr="0050596F" w:rsidRDefault="007D11DB" w:rsidP="00CB1999">
      <w:pPr>
        <w:jc w:val="center"/>
        <w:rPr>
          <w:sz w:val="28"/>
          <w:szCs w:val="28"/>
        </w:rPr>
      </w:pPr>
      <w:r>
        <w:rPr>
          <w:sz w:val="24"/>
          <w:szCs w:val="24"/>
        </w:rPr>
        <w:t>_____________________________________</w:t>
      </w:r>
    </w:p>
    <w:p w14:paraId="42EC054E" w14:textId="2E4C98AB" w:rsidR="00853CD3" w:rsidRDefault="007D11DB" w:rsidP="00CB1999">
      <w:pPr>
        <w:jc w:val="center"/>
        <w:rPr>
          <w:sz w:val="24"/>
          <w:szCs w:val="24"/>
        </w:rPr>
      </w:pPr>
      <w:r>
        <w:rPr>
          <w:sz w:val="24"/>
          <w:szCs w:val="24"/>
        </w:rPr>
        <w:t>Adriano Boinha</w:t>
      </w:r>
    </w:p>
    <w:p w14:paraId="217CBD27" w14:textId="7CDEDCCC" w:rsidR="0050596F" w:rsidRDefault="00CB1999" w:rsidP="00CB1999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7D11DB">
        <w:rPr>
          <w:sz w:val="24"/>
          <w:szCs w:val="24"/>
        </w:rPr>
        <w:t>Vereador</w:t>
      </w:r>
    </w:p>
    <w:p w14:paraId="2C677624" w14:textId="77777777" w:rsidR="0050596F" w:rsidRDefault="0050596F" w:rsidP="0050596F">
      <w:pPr>
        <w:spacing w:line="360" w:lineRule="auto"/>
        <w:ind w:firstLine="720"/>
        <w:jc w:val="center"/>
        <w:rPr>
          <w:sz w:val="24"/>
          <w:szCs w:val="24"/>
        </w:rPr>
      </w:pPr>
    </w:p>
    <w:p w14:paraId="21166D89" w14:textId="77777777" w:rsidR="00C70016" w:rsidRDefault="00C70016" w:rsidP="003D032A">
      <w:pPr>
        <w:spacing w:line="360" w:lineRule="auto"/>
        <w:ind w:firstLine="720"/>
        <w:jc w:val="center"/>
        <w:rPr>
          <w:lang w:val="en-US"/>
        </w:rPr>
      </w:pPr>
    </w:p>
    <w:p w14:paraId="7474F3DD" w14:textId="77777777" w:rsidR="00C70016" w:rsidRDefault="00C70016" w:rsidP="003D032A">
      <w:pPr>
        <w:spacing w:line="360" w:lineRule="auto"/>
        <w:ind w:firstLine="720"/>
        <w:jc w:val="center"/>
        <w:rPr>
          <w:lang w:val="en-US"/>
        </w:rPr>
      </w:pPr>
    </w:p>
    <w:p w14:paraId="45BC4FFC" w14:textId="77777777" w:rsidR="00C70016" w:rsidRDefault="00C70016" w:rsidP="003D032A">
      <w:pPr>
        <w:spacing w:line="360" w:lineRule="auto"/>
        <w:ind w:firstLine="720"/>
        <w:jc w:val="center"/>
        <w:rPr>
          <w:lang w:val="en-US"/>
        </w:rPr>
      </w:pPr>
    </w:p>
    <w:p w14:paraId="64554332" w14:textId="77777777" w:rsidR="00C70016" w:rsidRDefault="00C70016" w:rsidP="003D032A">
      <w:pPr>
        <w:spacing w:line="360" w:lineRule="auto"/>
        <w:ind w:firstLine="720"/>
        <w:jc w:val="center"/>
        <w:rPr>
          <w:lang w:val="en-US"/>
        </w:rPr>
      </w:pPr>
    </w:p>
    <w:p w14:paraId="35FFCE66" w14:textId="77777777" w:rsidR="00C70016" w:rsidRDefault="00C70016" w:rsidP="003D032A">
      <w:pPr>
        <w:spacing w:line="360" w:lineRule="auto"/>
        <w:ind w:firstLine="720"/>
        <w:jc w:val="center"/>
        <w:rPr>
          <w:lang w:val="en-US"/>
        </w:rPr>
      </w:pPr>
    </w:p>
    <w:p w14:paraId="71078766" w14:textId="2A0F6A22" w:rsidR="0050596F" w:rsidRPr="0050596F" w:rsidRDefault="0050596F" w:rsidP="003D032A">
      <w:pPr>
        <w:spacing w:line="360" w:lineRule="auto"/>
        <w:ind w:firstLine="720"/>
        <w:jc w:val="center"/>
        <w:rPr>
          <w:lang w:val="en-US"/>
        </w:rPr>
      </w:pPr>
      <w:r w:rsidRPr="0050596F">
        <w:rPr>
          <w:lang w:val="en-US"/>
        </w:rPr>
        <w:t xml:space="preserve">Av. </w:t>
      </w:r>
      <w:proofErr w:type="spellStart"/>
      <w:r w:rsidRPr="0050596F">
        <w:rPr>
          <w:lang w:val="en-US"/>
        </w:rPr>
        <w:t>Ernani</w:t>
      </w:r>
      <w:proofErr w:type="spellEnd"/>
      <w:r w:rsidRPr="0050596F">
        <w:rPr>
          <w:lang w:val="en-US"/>
        </w:rPr>
        <w:t xml:space="preserve"> do </w:t>
      </w:r>
      <w:proofErr w:type="spellStart"/>
      <w:r w:rsidRPr="0050596F">
        <w:rPr>
          <w:lang w:val="en-US"/>
        </w:rPr>
        <w:t>Amaral</w:t>
      </w:r>
      <w:proofErr w:type="spellEnd"/>
      <w:r w:rsidRPr="0050596F">
        <w:rPr>
          <w:lang w:val="en-US"/>
        </w:rPr>
        <w:t xml:space="preserve"> </w:t>
      </w:r>
      <w:proofErr w:type="spellStart"/>
      <w:r w:rsidRPr="0050596F">
        <w:rPr>
          <w:lang w:val="en-US"/>
        </w:rPr>
        <w:t>Peixoto</w:t>
      </w:r>
      <w:proofErr w:type="spellEnd"/>
      <w:r w:rsidRPr="0050596F">
        <w:rPr>
          <w:lang w:val="en-US"/>
        </w:rPr>
        <w:t xml:space="preserve">, 625 – Centro, </w:t>
      </w:r>
      <w:proofErr w:type="spellStart"/>
      <w:r w:rsidRPr="0050596F">
        <w:rPr>
          <w:lang w:val="en-US"/>
        </w:rPr>
        <w:t>Niterói</w:t>
      </w:r>
      <w:proofErr w:type="spellEnd"/>
      <w:r w:rsidRPr="0050596F">
        <w:rPr>
          <w:lang w:val="en-US"/>
        </w:rPr>
        <w:t xml:space="preserve"> – </w:t>
      </w:r>
      <w:proofErr w:type="spellStart"/>
      <w:r w:rsidRPr="0050596F">
        <w:rPr>
          <w:lang w:val="en-US"/>
        </w:rPr>
        <w:t>Gabinete</w:t>
      </w:r>
      <w:proofErr w:type="spellEnd"/>
      <w:r w:rsidRPr="0050596F">
        <w:rPr>
          <w:lang w:val="en-US"/>
        </w:rPr>
        <w:t xml:space="preserve"> 11</w:t>
      </w:r>
    </w:p>
    <w:p w14:paraId="380A28FA" w14:textId="30582E56" w:rsidR="0050596F" w:rsidRDefault="0050596F" w:rsidP="0050596F">
      <w:pPr>
        <w:spacing w:line="360" w:lineRule="auto"/>
        <w:ind w:firstLine="720"/>
        <w:jc w:val="center"/>
        <w:rPr>
          <w:lang w:val="en-US"/>
        </w:rPr>
      </w:pPr>
      <w:r w:rsidRPr="0050596F">
        <w:rPr>
          <w:lang w:val="en-US"/>
        </w:rPr>
        <w:t xml:space="preserve">Email: </w:t>
      </w:r>
      <w:hyperlink r:id="rId5" w:history="1">
        <w:r w:rsidR="003D032A" w:rsidRPr="003B7091">
          <w:rPr>
            <w:rStyle w:val="Hyperlink"/>
            <w:lang w:val="en-US"/>
          </w:rPr>
          <w:t>gabinetevereadoradrianoboinha@gmail.com</w:t>
        </w:r>
      </w:hyperlink>
    </w:p>
    <w:p w14:paraId="113A4A26" w14:textId="77777777" w:rsidR="003D032A" w:rsidRPr="0050596F" w:rsidRDefault="003D032A" w:rsidP="0050596F">
      <w:pPr>
        <w:spacing w:line="360" w:lineRule="auto"/>
        <w:ind w:firstLine="720"/>
        <w:jc w:val="center"/>
        <w:rPr>
          <w:lang w:val="en-US"/>
        </w:rPr>
      </w:pPr>
    </w:p>
    <w:p w14:paraId="59D7B879" w14:textId="77777777" w:rsidR="0050596F" w:rsidRDefault="0050596F" w:rsidP="0050596F">
      <w:pPr>
        <w:widowControl w:val="0"/>
        <w:spacing w:line="240" w:lineRule="auto"/>
        <w:ind w:right="3152"/>
        <w:jc w:val="center"/>
        <w:rPr>
          <w:color w:val="231F20"/>
          <w:sz w:val="21"/>
          <w:szCs w:val="21"/>
        </w:rPr>
      </w:pPr>
    </w:p>
    <w:p w14:paraId="48B65C4D" w14:textId="77777777" w:rsidR="00853CD3" w:rsidRDefault="00853CD3" w:rsidP="0050596F">
      <w:pPr>
        <w:widowControl w:val="0"/>
        <w:spacing w:before="240" w:after="240" w:line="360" w:lineRule="auto"/>
        <w:jc w:val="center"/>
        <w:rPr>
          <w:color w:val="231F20"/>
          <w:sz w:val="21"/>
          <w:szCs w:val="21"/>
        </w:rPr>
      </w:pPr>
    </w:p>
    <w:sectPr w:rsidR="00853CD3" w:rsidSect="0050596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CD3"/>
    <w:rsid w:val="000E2E3C"/>
    <w:rsid w:val="0022710C"/>
    <w:rsid w:val="00235A82"/>
    <w:rsid w:val="002557CD"/>
    <w:rsid w:val="002A1681"/>
    <w:rsid w:val="003D032A"/>
    <w:rsid w:val="00455085"/>
    <w:rsid w:val="0049292E"/>
    <w:rsid w:val="0050596F"/>
    <w:rsid w:val="00537E88"/>
    <w:rsid w:val="005907F6"/>
    <w:rsid w:val="005F4006"/>
    <w:rsid w:val="00611EF9"/>
    <w:rsid w:val="00642B89"/>
    <w:rsid w:val="007D11DB"/>
    <w:rsid w:val="0080325B"/>
    <w:rsid w:val="00853CD3"/>
    <w:rsid w:val="009201CC"/>
    <w:rsid w:val="00982248"/>
    <w:rsid w:val="00A2060E"/>
    <w:rsid w:val="00B3155A"/>
    <w:rsid w:val="00B51B63"/>
    <w:rsid w:val="00B9673F"/>
    <w:rsid w:val="00B97603"/>
    <w:rsid w:val="00C70016"/>
    <w:rsid w:val="00CB1999"/>
    <w:rsid w:val="00CD0324"/>
    <w:rsid w:val="00CF4CF7"/>
    <w:rsid w:val="00D02391"/>
    <w:rsid w:val="00D400DC"/>
    <w:rsid w:val="00F22708"/>
    <w:rsid w:val="00FE49CD"/>
    <w:rsid w:val="00FF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CEF6D"/>
  <w15:docId w15:val="{01129DFA-E05C-4DAB-9B1B-09CB3260C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9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9C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D032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0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70016"/>
    <w:rPr>
      <w:b/>
      <w:bCs/>
    </w:rPr>
  </w:style>
  <w:style w:type="character" w:customStyle="1" w:styleId="whitespace-normal">
    <w:name w:val="whitespace-normal"/>
    <w:basedOn w:val="Fontepargpadro"/>
    <w:rsid w:val="00C70016"/>
  </w:style>
  <w:style w:type="character" w:styleId="nfase">
    <w:name w:val="Emphasis"/>
    <w:basedOn w:val="Fontepargpadro"/>
    <w:uiPriority w:val="20"/>
    <w:qFormat/>
    <w:rsid w:val="00C700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3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abinetevereadoradrianoboinha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Boinha</dc:creator>
  <cp:lastModifiedBy>Ver. Adriano Boinha</cp:lastModifiedBy>
  <cp:revision>7</cp:revision>
  <cp:lastPrinted>2026-05-27T15:37:00Z</cp:lastPrinted>
  <dcterms:created xsi:type="dcterms:W3CDTF">2026-05-27T15:34:00Z</dcterms:created>
  <dcterms:modified xsi:type="dcterms:W3CDTF">2026-05-27T18:08:00Z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63a0387a-b3c6-41a2-abcf-5c12bcb31112</vt:lpwstr>
  </property>
</Properties>
</file>