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3041" w:rsidRDefault="00E72A77">
      <w:pPr>
        <w:jc w:val="center"/>
        <w:rPr>
          <w:b/>
        </w:rPr>
      </w:pPr>
      <w:r>
        <w:rPr>
          <w:b/>
          <w:noProof/>
        </w:rPr>
        <w:drawing>
          <wp:inline distT="114300" distB="114300" distL="114300" distR="114300">
            <wp:extent cx="832773" cy="1042988"/>
            <wp:effectExtent l="0" t="0" r="0" b="0"/>
            <wp:docPr id="1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832773" cy="1042988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C63041" w:rsidRDefault="00C63041">
      <w:pPr>
        <w:jc w:val="center"/>
        <w:rPr>
          <w:b/>
        </w:rPr>
      </w:pPr>
    </w:p>
    <w:p w:rsidR="00C63041" w:rsidRPr="008A27C6" w:rsidRDefault="00B63C05">
      <w:pPr>
        <w:jc w:val="center"/>
        <w:rPr>
          <w:rFonts w:ascii="Tahoma" w:hAnsi="Tahoma" w:cs="Tahoma"/>
          <w:b/>
          <w:i/>
          <w:sz w:val="18"/>
          <w:szCs w:val="18"/>
        </w:rPr>
      </w:pPr>
      <w:r w:rsidRPr="008A27C6">
        <w:rPr>
          <w:rFonts w:ascii="Tahoma" w:hAnsi="Tahoma" w:cs="Tahoma"/>
          <w:b/>
          <w:i/>
          <w:sz w:val="18"/>
          <w:szCs w:val="18"/>
        </w:rPr>
        <w:t xml:space="preserve">VEREADOR </w:t>
      </w:r>
      <w:r w:rsidR="00E72A77" w:rsidRPr="008A27C6">
        <w:rPr>
          <w:rFonts w:ascii="Tahoma" w:hAnsi="Tahoma" w:cs="Tahoma"/>
          <w:b/>
          <w:i/>
          <w:sz w:val="18"/>
          <w:szCs w:val="18"/>
        </w:rPr>
        <w:t>MORETT</w:t>
      </w:r>
    </w:p>
    <w:p w:rsidR="00C63041" w:rsidRPr="008A27C6" w:rsidRDefault="00C63041">
      <w:pPr>
        <w:rPr>
          <w:rFonts w:ascii="Tahoma" w:hAnsi="Tahoma" w:cs="Tahoma"/>
          <w:b/>
          <w:sz w:val="18"/>
          <w:szCs w:val="18"/>
        </w:rPr>
      </w:pPr>
    </w:p>
    <w:p w:rsidR="00C63041" w:rsidRPr="008A27C6" w:rsidRDefault="00C63041" w:rsidP="00FA3CE2">
      <w:pPr>
        <w:rPr>
          <w:rFonts w:ascii="Tahoma" w:hAnsi="Tahoma" w:cs="Tahoma"/>
          <w:sz w:val="18"/>
          <w:szCs w:val="18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9389"/>
      </w:tblGrid>
      <w:tr w:rsidR="00BA6239" w:rsidRPr="008A27C6" w:rsidTr="008977B2">
        <w:trPr>
          <w:tblCellSpacing w:w="15" w:type="dxa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 w:rsidR="00BA6239" w:rsidRPr="008A27C6" w:rsidRDefault="00BA6239" w:rsidP="008977B2">
            <w:pPr>
              <w:jc w:val="center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8A27C6">
              <w:rPr>
                <w:rFonts w:ascii="Tahoma" w:hAnsi="Tahoma" w:cs="Tahoma"/>
                <w:b/>
                <w:bCs/>
                <w:sz w:val="18"/>
                <w:szCs w:val="18"/>
              </w:rPr>
              <w:t xml:space="preserve">Indicação Nº </w:t>
            </w:r>
            <w:r w:rsidR="00FA3CE2" w:rsidRPr="008A27C6">
              <w:rPr>
                <w:rFonts w:ascii="Tahoma" w:hAnsi="Tahoma" w:cs="Tahoma"/>
                <w:b/>
                <w:bCs/>
                <w:sz w:val="18"/>
                <w:szCs w:val="18"/>
              </w:rPr>
              <w:t xml:space="preserve">       /202</w:t>
            </w:r>
            <w:r w:rsidR="00607C93">
              <w:rPr>
                <w:rFonts w:ascii="Tahoma" w:hAnsi="Tahoma" w:cs="Tahoma"/>
                <w:b/>
                <w:bCs/>
                <w:sz w:val="18"/>
                <w:szCs w:val="18"/>
              </w:rPr>
              <w:t>6</w:t>
            </w:r>
          </w:p>
          <w:p w:rsidR="00BA6239" w:rsidRDefault="00BA6239" w:rsidP="008977B2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  <w:p w:rsidR="009B306C" w:rsidRPr="008A27C6" w:rsidRDefault="009B306C" w:rsidP="008977B2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</w:tr>
    </w:tbl>
    <w:p w:rsidR="00BA6239" w:rsidRPr="008A27C6" w:rsidRDefault="00BA6239" w:rsidP="00BA6239">
      <w:pPr>
        <w:rPr>
          <w:rFonts w:ascii="Tahoma" w:hAnsi="Tahoma" w:cs="Tahoma"/>
          <w:vanish/>
          <w:sz w:val="18"/>
          <w:szCs w:val="18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9119"/>
      </w:tblGrid>
      <w:tr w:rsidR="00BA6239" w:rsidRPr="008A27C6" w:rsidTr="008977B2">
        <w:trPr>
          <w:tblCellSpacing w:w="15" w:type="dxa"/>
        </w:trPr>
        <w:tc>
          <w:tcPr>
            <w:tcW w:w="4965" w:type="pct"/>
            <w:vAlign w:val="center"/>
          </w:tcPr>
          <w:p w:rsidR="00DB4E8D" w:rsidRPr="007E1FC0" w:rsidRDefault="00DB4E8D" w:rsidP="00202116">
            <w:pPr>
              <w:spacing w:line="360" w:lineRule="auto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  <w:p w:rsidR="009B306C" w:rsidRDefault="000F5A5A" w:rsidP="003E374B">
            <w:pPr>
              <w:tabs>
                <w:tab w:val="left" w:pos="-24383"/>
              </w:tabs>
              <w:spacing w:line="360" w:lineRule="auto"/>
              <w:ind w:left="3969"/>
              <w:jc w:val="both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7E1FC0"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  <w:t xml:space="preserve">Sugere ao Poder Executivo Municipal, </w:t>
            </w:r>
            <w:r w:rsidR="007E1FC0" w:rsidRPr="007E1FC0"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  <w:t xml:space="preserve">que providencie junto a </w:t>
            </w:r>
            <w:r w:rsidR="007E1FC0" w:rsidRPr="007E1FC0">
              <w:rPr>
                <w:rFonts w:ascii="Tahoma" w:hAnsi="Tahoma" w:cs="Tahoma"/>
                <w:b/>
                <w:color w:val="000000"/>
                <w:sz w:val="18"/>
                <w:szCs w:val="18"/>
                <w:shd w:val="clear" w:color="auto" w:fill="F5F5F5"/>
              </w:rPr>
              <w:t>SECO</w:t>
            </w:r>
            <w:r w:rsidR="00577A65">
              <w:rPr>
                <w:rFonts w:ascii="Tahoma" w:hAnsi="Tahoma" w:cs="Tahoma"/>
                <w:b/>
                <w:color w:val="000000"/>
                <w:sz w:val="18"/>
                <w:szCs w:val="18"/>
                <w:shd w:val="clear" w:color="auto" w:fill="F5F5F5"/>
              </w:rPr>
              <w:t>N</w:t>
            </w:r>
            <w:r w:rsidR="007E1FC0" w:rsidRPr="007E1FC0">
              <w:rPr>
                <w:rFonts w:ascii="Tahoma" w:hAnsi="Tahoma" w:cs="Tahoma"/>
                <w:b/>
                <w:color w:val="000000"/>
                <w:sz w:val="18"/>
                <w:szCs w:val="18"/>
                <w:shd w:val="clear" w:color="auto" w:fill="F5F5F5"/>
              </w:rPr>
              <w:t>SER</w:t>
            </w:r>
            <w:r w:rsidR="007E1FC0" w:rsidRPr="007E1FC0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 xml:space="preserve">, </w:t>
            </w:r>
            <w:bookmarkStart w:id="0" w:name="_GoBack"/>
            <w:r w:rsidR="003E374B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REPARO DA PAVIMENTAÇÃO ASFÁLITICA</w:t>
            </w:r>
            <w:r w:rsidR="002A3203" w:rsidRPr="007E1FC0">
              <w:rPr>
                <w:rFonts w:ascii="Tahoma" w:hAnsi="Tahoma" w:cs="Tahoma"/>
                <w:bCs/>
                <w:color w:val="000000"/>
                <w:sz w:val="18"/>
                <w:szCs w:val="18"/>
              </w:rPr>
              <w:t xml:space="preserve"> </w:t>
            </w:r>
            <w:r w:rsidR="003D1A2C">
              <w:rPr>
                <w:rFonts w:ascii="Tahoma" w:hAnsi="Tahoma" w:cs="Tahoma"/>
                <w:bCs/>
                <w:color w:val="000000"/>
                <w:sz w:val="18"/>
                <w:szCs w:val="18"/>
              </w:rPr>
              <w:t>na</w:t>
            </w:r>
            <w:r w:rsidR="00607C93" w:rsidRPr="00607C93">
              <w:rPr>
                <w:rFonts w:ascii="Tahoma" w:hAnsi="Tahoma" w:cs="Tahoma"/>
                <w:bCs/>
                <w:color w:val="000000"/>
                <w:sz w:val="18"/>
                <w:szCs w:val="18"/>
              </w:rPr>
              <w:t xml:space="preserve"> </w:t>
            </w:r>
            <w:proofErr w:type="gramStart"/>
            <w:r w:rsidR="003E374B">
              <w:rPr>
                <w:rFonts w:ascii="Tahoma" w:hAnsi="Tahoma" w:cs="Tahoma"/>
                <w:bCs/>
                <w:color w:val="000000"/>
                <w:sz w:val="18"/>
                <w:szCs w:val="18"/>
              </w:rPr>
              <w:t>Travessa Retiro</w:t>
            </w:r>
            <w:proofErr w:type="gramEnd"/>
            <w:r w:rsidR="003E374B">
              <w:rPr>
                <w:rFonts w:ascii="Tahoma" w:hAnsi="Tahoma" w:cs="Tahoma"/>
                <w:bCs/>
                <w:color w:val="000000"/>
                <w:sz w:val="18"/>
                <w:szCs w:val="18"/>
              </w:rPr>
              <w:t xml:space="preserve"> Saudoso do número 18 ao número 95, Viçoso Jardim</w:t>
            </w:r>
            <w:bookmarkEnd w:id="0"/>
            <w:r w:rsidR="003E374B">
              <w:rPr>
                <w:rFonts w:ascii="Tahoma" w:hAnsi="Tahoma" w:cs="Tahoma"/>
                <w:bCs/>
                <w:color w:val="000000"/>
                <w:sz w:val="18"/>
                <w:szCs w:val="18"/>
              </w:rPr>
              <w:t xml:space="preserve">. </w:t>
            </w:r>
          </w:p>
          <w:p w:rsidR="009B306C" w:rsidRPr="008A27C6" w:rsidRDefault="009B306C" w:rsidP="005233E1">
            <w:pPr>
              <w:tabs>
                <w:tab w:val="left" w:pos="-24383"/>
              </w:tabs>
              <w:spacing w:line="360" w:lineRule="auto"/>
              <w:jc w:val="both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</w:p>
          <w:p w:rsidR="00A422C0" w:rsidRDefault="000F5A5A" w:rsidP="000F5A5A">
            <w:pPr>
              <w:tabs>
                <w:tab w:val="left" w:pos="-24383"/>
              </w:tabs>
              <w:spacing w:line="360" w:lineRule="auto"/>
              <w:ind w:firstLine="1985"/>
              <w:jc w:val="both"/>
              <w:rPr>
                <w:rFonts w:ascii="Tahoma" w:hAnsi="Tahoma" w:cs="Tahoma"/>
                <w:bCs/>
                <w:color w:val="000000"/>
                <w:sz w:val="18"/>
                <w:szCs w:val="18"/>
              </w:rPr>
            </w:pPr>
            <w:r w:rsidRPr="008A27C6">
              <w:rPr>
                <w:rFonts w:ascii="Tahoma" w:hAnsi="Tahoma" w:cs="Tahoma"/>
                <w:color w:val="000000"/>
                <w:sz w:val="18"/>
                <w:szCs w:val="18"/>
              </w:rPr>
              <w:t xml:space="preserve">Indico à Mesa, na forma regimental ouvida o Douto Plenário, que seja enviado ofício ao Exmo. Prefeito Municipal Rodrigo Neves, </w:t>
            </w:r>
            <w:r w:rsidRPr="008A27C6"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  <w:t>q</w:t>
            </w:r>
            <w:r w:rsidR="00EB0E4F" w:rsidRPr="008A27C6"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  <w:t xml:space="preserve">ue providencie junto </w:t>
            </w:r>
            <w:r w:rsidR="007E1FC0"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  <w:t xml:space="preserve">a </w:t>
            </w:r>
            <w:r w:rsidR="007E1FC0" w:rsidRPr="007E1FC0">
              <w:rPr>
                <w:rFonts w:ascii="Tahoma" w:hAnsi="Tahoma" w:cs="Tahoma"/>
                <w:b/>
                <w:color w:val="000000"/>
                <w:sz w:val="18"/>
                <w:szCs w:val="18"/>
                <w:shd w:val="clear" w:color="auto" w:fill="F5F5F5"/>
              </w:rPr>
              <w:t>SECO</w:t>
            </w:r>
            <w:r w:rsidR="001905B3">
              <w:rPr>
                <w:rFonts w:ascii="Tahoma" w:hAnsi="Tahoma" w:cs="Tahoma"/>
                <w:b/>
                <w:color w:val="000000"/>
                <w:sz w:val="18"/>
                <w:szCs w:val="18"/>
                <w:shd w:val="clear" w:color="auto" w:fill="F5F5F5"/>
              </w:rPr>
              <w:t>N</w:t>
            </w:r>
            <w:r w:rsidR="007E1FC0" w:rsidRPr="007E1FC0">
              <w:rPr>
                <w:rFonts w:ascii="Tahoma" w:hAnsi="Tahoma" w:cs="Tahoma"/>
                <w:b/>
                <w:color w:val="000000"/>
                <w:sz w:val="18"/>
                <w:szCs w:val="18"/>
                <w:shd w:val="clear" w:color="auto" w:fill="F5F5F5"/>
              </w:rPr>
              <w:t>SER</w:t>
            </w:r>
            <w:r w:rsidR="00EB0E4F" w:rsidRPr="008A27C6"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  <w:t xml:space="preserve">, </w:t>
            </w:r>
            <w:r w:rsidR="003E374B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REPARO DA PAVIMENTAÇÃO ASFÁLITICA</w:t>
            </w:r>
            <w:r w:rsidR="003E374B" w:rsidRPr="007E1FC0">
              <w:rPr>
                <w:rFonts w:ascii="Tahoma" w:hAnsi="Tahoma" w:cs="Tahoma"/>
                <w:bCs/>
                <w:color w:val="000000"/>
                <w:sz w:val="18"/>
                <w:szCs w:val="18"/>
              </w:rPr>
              <w:t xml:space="preserve"> </w:t>
            </w:r>
            <w:r w:rsidR="003E374B">
              <w:rPr>
                <w:rFonts w:ascii="Tahoma" w:hAnsi="Tahoma" w:cs="Tahoma"/>
                <w:bCs/>
                <w:color w:val="000000"/>
                <w:sz w:val="18"/>
                <w:szCs w:val="18"/>
              </w:rPr>
              <w:t>na</w:t>
            </w:r>
            <w:r w:rsidR="003E374B" w:rsidRPr="00607C93">
              <w:rPr>
                <w:rFonts w:ascii="Tahoma" w:hAnsi="Tahoma" w:cs="Tahoma"/>
                <w:bCs/>
                <w:color w:val="000000"/>
                <w:sz w:val="18"/>
                <w:szCs w:val="18"/>
              </w:rPr>
              <w:t xml:space="preserve"> </w:t>
            </w:r>
            <w:proofErr w:type="gramStart"/>
            <w:r w:rsidR="003E374B">
              <w:rPr>
                <w:rFonts w:ascii="Tahoma" w:hAnsi="Tahoma" w:cs="Tahoma"/>
                <w:bCs/>
                <w:color w:val="000000"/>
                <w:sz w:val="18"/>
                <w:szCs w:val="18"/>
              </w:rPr>
              <w:t>Travessa Retiro</w:t>
            </w:r>
            <w:proofErr w:type="gramEnd"/>
            <w:r w:rsidR="003E374B">
              <w:rPr>
                <w:rFonts w:ascii="Tahoma" w:hAnsi="Tahoma" w:cs="Tahoma"/>
                <w:bCs/>
                <w:color w:val="000000"/>
                <w:sz w:val="18"/>
                <w:szCs w:val="18"/>
              </w:rPr>
              <w:t xml:space="preserve"> Saudoso do número 18 ao número 95, Viçoso Jardim</w:t>
            </w:r>
            <w:r w:rsidR="0057394B">
              <w:rPr>
                <w:rFonts w:ascii="Tahoma" w:hAnsi="Tahoma" w:cs="Tahoma"/>
                <w:bCs/>
                <w:color w:val="000000"/>
                <w:sz w:val="18"/>
                <w:szCs w:val="18"/>
              </w:rPr>
              <w:t xml:space="preserve">. </w:t>
            </w:r>
          </w:p>
          <w:p w:rsidR="00A422C0" w:rsidRDefault="00A422C0" w:rsidP="000F5A5A">
            <w:pPr>
              <w:tabs>
                <w:tab w:val="left" w:pos="-24383"/>
              </w:tabs>
              <w:spacing w:line="360" w:lineRule="auto"/>
              <w:ind w:firstLine="1985"/>
              <w:jc w:val="both"/>
              <w:rPr>
                <w:rFonts w:ascii="Tahoma" w:hAnsi="Tahoma" w:cs="Tahoma"/>
                <w:bCs/>
                <w:color w:val="000000"/>
                <w:sz w:val="18"/>
                <w:szCs w:val="18"/>
              </w:rPr>
            </w:pPr>
          </w:p>
          <w:p w:rsidR="009D385A" w:rsidRDefault="002D3E3B" w:rsidP="000F5A5A">
            <w:pPr>
              <w:tabs>
                <w:tab w:val="left" w:pos="-24383"/>
              </w:tabs>
              <w:spacing w:line="360" w:lineRule="auto"/>
              <w:ind w:firstLine="1985"/>
              <w:jc w:val="both"/>
              <w:rPr>
                <w:rFonts w:ascii="Tahoma" w:hAnsi="Tahoma" w:cs="Tahoma"/>
                <w:bCs/>
                <w:color w:val="000000"/>
                <w:sz w:val="18"/>
                <w:szCs w:val="18"/>
              </w:rPr>
            </w:pPr>
            <w:r>
              <w:rPr>
                <w:rFonts w:ascii="Tahoma" w:hAnsi="Tahoma" w:cs="Tahoma"/>
                <w:bCs/>
                <w:color w:val="000000"/>
                <w:sz w:val="18"/>
                <w:szCs w:val="18"/>
              </w:rPr>
              <w:t xml:space="preserve">  </w:t>
            </w:r>
          </w:p>
          <w:p w:rsidR="00772B9D" w:rsidRDefault="003E374B" w:rsidP="000F5A5A">
            <w:pPr>
              <w:tabs>
                <w:tab w:val="left" w:pos="-24383"/>
              </w:tabs>
              <w:spacing w:line="360" w:lineRule="auto"/>
              <w:ind w:firstLine="1985"/>
              <w:jc w:val="both"/>
              <w:rPr>
                <w:rFonts w:ascii="Tahoma" w:hAnsi="Tahoma" w:cs="Tahoma"/>
                <w:bCs/>
                <w:color w:val="000000"/>
                <w:sz w:val="18"/>
                <w:szCs w:val="18"/>
              </w:rPr>
            </w:pPr>
            <w:r>
              <w:rPr>
                <w:rFonts w:ascii="Tahoma" w:hAnsi="Tahoma" w:cs="Tahoma"/>
                <w:bCs/>
                <w:noProof/>
                <w:color w:val="000000"/>
                <w:sz w:val="18"/>
                <w:szCs w:val="18"/>
              </w:rPr>
              <w:drawing>
                <wp:inline distT="0" distB="0" distL="0" distR="0">
                  <wp:extent cx="1326497" cy="1771650"/>
                  <wp:effectExtent l="0" t="0" r="7620" b="0"/>
                  <wp:docPr id="2" name="Imagem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WhatsApp Image 2026-05-26 at 14.08.54.jpeg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7273" cy="177268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ahoma" w:hAnsi="Tahoma" w:cs="Tahoma"/>
                <w:bCs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Tahoma" w:hAnsi="Tahoma" w:cs="Tahoma"/>
                <w:bCs/>
                <w:noProof/>
                <w:color w:val="000000"/>
                <w:sz w:val="18"/>
                <w:szCs w:val="18"/>
              </w:rPr>
              <w:drawing>
                <wp:inline distT="0" distB="0" distL="0" distR="0">
                  <wp:extent cx="1352550" cy="1773789"/>
                  <wp:effectExtent l="0" t="0" r="0" b="0"/>
                  <wp:docPr id="3" name="Imagem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WhatsApp Image 2026-05-26 at 14.08.54 (1).jpeg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9929" cy="178346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ahoma" w:hAnsi="Tahoma" w:cs="Tahoma"/>
                <w:bCs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Tahoma" w:hAnsi="Tahoma" w:cs="Tahoma"/>
                <w:bCs/>
                <w:noProof/>
                <w:color w:val="000000"/>
                <w:sz w:val="18"/>
                <w:szCs w:val="18"/>
              </w:rPr>
              <w:drawing>
                <wp:inline distT="0" distB="0" distL="0" distR="0">
                  <wp:extent cx="1362075" cy="1786281"/>
                  <wp:effectExtent l="0" t="0" r="0" b="4445"/>
                  <wp:docPr id="4" name="Imagem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WhatsApp Image 2026-05-26 at 14.08.54 (2).jpeg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65982" cy="17914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3E374B" w:rsidRDefault="003E374B" w:rsidP="000F5A5A">
            <w:pPr>
              <w:tabs>
                <w:tab w:val="left" w:pos="-24383"/>
              </w:tabs>
              <w:spacing w:line="360" w:lineRule="auto"/>
              <w:ind w:firstLine="1985"/>
              <w:jc w:val="both"/>
              <w:rPr>
                <w:rFonts w:ascii="Tahoma" w:hAnsi="Tahoma" w:cs="Tahoma"/>
                <w:bCs/>
                <w:color w:val="000000"/>
                <w:sz w:val="18"/>
                <w:szCs w:val="18"/>
              </w:rPr>
            </w:pPr>
            <w:r>
              <w:rPr>
                <w:rFonts w:ascii="Tahoma" w:hAnsi="Tahoma" w:cs="Tahoma"/>
                <w:bCs/>
                <w:noProof/>
                <w:color w:val="000000"/>
                <w:sz w:val="18"/>
                <w:szCs w:val="18"/>
              </w:rPr>
              <w:drawing>
                <wp:inline distT="0" distB="0" distL="0" distR="0">
                  <wp:extent cx="4182731" cy="1739523"/>
                  <wp:effectExtent l="0" t="0" r="8890" b="0"/>
                  <wp:docPr id="5" name="Imagem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WhatsApp Image 2026-05-26 at 14.08.54 (3).jpeg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188308" cy="174184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A422C0" w:rsidRDefault="00A422C0" w:rsidP="000F5A5A">
            <w:pPr>
              <w:tabs>
                <w:tab w:val="left" w:pos="-24383"/>
              </w:tabs>
              <w:spacing w:line="360" w:lineRule="auto"/>
              <w:ind w:firstLine="1985"/>
              <w:jc w:val="both"/>
              <w:rPr>
                <w:rFonts w:ascii="Tahoma" w:hAnsi="Tahoma" w:cs="Tahoma"/>
                <w:bCs/>
                <w:color w:val="000000"/>
                <w:sz w:val="18"/>
                <w:szCs w:val="18"/>
              </w:rPr>
            </w:pPr>
            <w:r>
              <w:rPr>
                <w:rFonts w:ascii="Tahoma" w:hAnsi="Tahoma" w:cs="Tahoma"/>
                <w:bCs/>
                <w:color w:val="000000"/>
                <w:sz w:val="18"/>
                <w:szCs w:val="18"/>
              </w:rPr>
              <w:t xml:space="preserve">  </w:t>
            </w:r>
          </w:p>
          <w:p w:rsidR="00772B9D" w:rsidRDefault="00772B9D" w:rsidP="000F5A5A">
            <w:pPr>
              <w:tabs>
                <w:tab w:val="left" w:pos="-24383"/>
              </w:tabs>
              <w:spacing w:line="360" w:lineRule="auto"/>
              <w:ind w:firstLine="1985"/>
              <w:jc w:val="both"/>
              <w:rPr>
                <w:rFonts w:ascii="Tahoma" w:hAnsi="Tahoma" w:cs="Tahoma"/>
                <w:bCs/>
                <w:color w:val="000000"/>
                <w:sz w:val="18"/>
                <w:szCs w:val="18"/>
              </w:rPr>
            </w:pPr>
          </w:p>
          <w:p w:rsidR="00F67037" w:rsidRDefault="00F67037" w:rsidP="00F67037">
            <w:pPr>
              <w:tabs>
                <w:tab w:val="left" w:pos="-24383"/>
              </w:tabs>
              <w:spacing w:line="360" w:lineRule="auto"/>
              <w:ind w:firstLine="1985"/>
              <w:jc w:val="both"/>
              <w:rPr>
                <w:rFonts w:ascii="Tahoma" w:hAnsi="Tahoma" w:cs="Tahoma"/>
                <w:b/>
                <w:color w:val="000000"/>
                <w:sz w:val="18"/>
                <w:szCs w:val="18"/>
              </w:rPr>
            </w:pPr>
          </w:p>
          <w:p w:rsidR="00C60E5D" w:rsidRDefault="00C60E5D" w:rsidP="00F67037">
            <w:pPr>
              <w:tabs>
                <w:tab w:val="left" w:pos="-24383"/>
              </w:tabs>
              <w:spacing w:line="360" w:lineRule="auto"/>
              <w:jc w:val="both"/>
              <w:rPr>
                <w:rFonts w:ascii="Tahoma" w:hAnsi="Tahoma" w:cs="Tahoma"/>
                <w:b/>
                <w:color w:val="000000"/>
                <w:sz w:val="18"/>
                <w:szCs w:val="18"/>
              </w:rPr>
            </w:pPr>
          </w:p>
          <w:p w:rsidR="00DB4E8D" w:rsidRPr="00F67037" w:rsidRDefault="00DB4E8D" w:rsidP="00F67037">
            <w:pPr>
              <w:tabs>
                <w:tab w:val="left" w:pos="-24383"/>
              </w:tabs>
              <w:spacing w:line="360" w:lineRule="auto"/>
              <w:jc w:val="both"/>
              <w:rPr>
                <w:rFonts w:ascii="Tahoma" w:hAnsi="Tahoma" w:cs="Tahoma"/>
                <w:bCs/>
                <w:color w:val="000000"/>
                <w:sz w:val="18"/>
                <w:szCs w:val="18"/>
              </w:rPr>
            </w:pPr>
            <w:r w:rsidRPr="008A27C6">
              <w:rPr>
                <w:rFonts w:ascii="Tahoma" w:hAnsi="Tahoma" w:cs="Tahoma"/>
                <w:b/>
                <w:color w:val="000000"/>
                <w:sz w:val="18"/>
                <w:szCs w:val="18"/>
              </w:rPr>
              <w:t>JUSTIFICATIVA:</w:t>
            </w:r>
          </w:p>
          <w:p w:rsidR="003E374B" w:rsidRDefault="003E374B" w:rsidP="003E374B">
            <w:pPr>
              <w:autoSpaceDE w:val="0"/>
              <w:spacing w:line="360" w:lineRule="auto"/>
              <w:ind w:firstLine="1985"/>
              <w:jc w:val="both"/>
              <w:rPr>
                <w:rStyle w:val="nfase"/>
                <w:rFonts w:ascii="Tahoma" w:hAnsi="Tahoma" w:cs="Tahoma"/>
                <w:i w:val="0"/>
                <w:iCs w:val="0"/>
                <w:color w:val="000000"/>
                <w:sz w:val="18"/>
                <w:szCs w:val="18"/>
                <w:shd w:val="clear" w:color="auto" w:fill="F5F5F5"/>
              </w:rPr>
            </w:pPr>
            <w:r w:rsidRPr="003E374B">
              <w:rPr>
                <w:rStyle w:val="nfase"/>
                <w:rFonts w:ascii="Tahoma" w:hAnsi="Tahoma" w:cs="Tahoma"/>
                <w:i w:val="0"/>
                <w:iCs w:val="0"/>
                <w:color w:val="000000"/>
                <w:sz w:val="18"/>
                <w:szCs w:val="18"/>
                <w:shd w:val="clear" w:color="auto" w:fill="F5F5F5"/>
              </w:rPr>
              <w:t>A presente indicação tem por finalidade solicitar o reparo da pavimentação asfáltica/concretagem da via em questão, tendo em vista o estado precário em que se encontra, apresentando diversos desgastes, rachaduras, irregularidades e trechos deteriorados, conform</w:t>
            </w:r>
            <w:r>
              <w:rPr>
                <w:rStyle w:val="nfase"/>
                <w:rFonts w:ascii="Tahoma" w:hAnsi="Tahoma" w:cs="Tahoma"/>
                <w:i w:val="0"/>
                <w:iCs w:val="0"/>
                <w:color w:val="000000"/>
                <w:sz w:val="18"/>
                <w:szCs w:val="18"/>
                <w:shd w:val="clear" w:color="auto" w:fill="F5F5F5"/>
              </w:rPr>
              <w:t>e demonstram as imagens anexas.</w:t>
            </w:r>
          </w:p>
          <w:p w:rsidR="003E374B" w:rsidRDefault="003E374B" w:rsidP="003E374B">
            <w:pPr>
              <w:autoSpaceDE w:val="0"/>
              <w:spacing w:line="360" w:lineRule="auto"/>
              <w:ind w:firstLine="1985"/>
              <w:jc w:val="both"/>
              <w:rPr>
                <w:rStyle w:val="nfase"/>
                <w:rFonts w:ascii="Tahoma" w:hAnsi="Tahoma" w:cs="Tahoma"/>
                <w:i w:val="0"/>
                <w:iCs w:val="0"/>
                <w:color w:val="000000"/>
                <w:sz w:val="18"/>
                <w:szCs w:val="18"/>
                <w:shd w:val="clear" w:color="auto" w:fill="F5F5F5"/>
              </w:rPr>
            </w:pPr>
            <w:r w:rsidRPr="003E374B">
              <w:rPr>
                <w:rStyle w:val="nfase"/>
                <w:rFonts w:ascii="Tahoma" w:hAnsi="Tahoma" w:cs="Tahoma"/>
                <w:i w:val="0"/>
                <w:iCs w:val="0"/>
                <w:color w:val="000000"/>
                <w:sz w:val="18"/>
                <w:szCs w:val="18"/>
                <w:shd w:val="clear" w:color="auto" w:fill="F5F5F5"/>
              </w:rPr>
              <w:t>A situação vem causando sérios transtornos à mobilidade urbana e colocando em risco a segurança dos moradores e usuários da localidade, especialmente por se tratar de uma via com declive acentuado e circulação diária de pedestres, motociclistas e moradores da região.</w:t>
            </w:r>
          </w:p>
          <w:p w:rsidR="003E374B" w:rsidRDefault="003E374B" w:rsidP="003E374B">
            <w:pPr>
              <w:autoSpaceDE w:val="0"/>
              <w:spacing w:line="360" w:lineRule="auto"/>
              <w:ind w:firstLine="1985"/>
              <w:jc w:val="both"/>
              <w:rPr>
                <w:rStyle w:val="nfase"/>
                <w:rFonts w:ascii="Tahoma" w:hAnsi="Tahoma" w:cs="Tahoma"/>
                <w:i w:val="0"/>
                <w:iCs w:val="0"/>
                <w:color w:val="000000"/>
                <w:sz w:val="18"/>
                <w:szCs w:val="18"/>
                <w:shd w:val="clear" w:color="auto" w:fill="F5F5F5"/>
              </w:rPr>
            </w:pPr>
            <w:r w:rsidRPr="003E374B">
              <w:rPr>
                <w:rStyle w:val="nfase"/>
                <w:rFonts w:ascii="Tahoma" w:hAnsi="Tahoma" w:cs="Tahoma"/>
                <w:i w:val="0"/>
                <w:iCs w:val="0"/>
                <w:color w:val="000000"/>
                <w:sz w:val="18"/>
                <w:szCs w:val="18"/>
                <w:shd w:val="clear" w:color="auto" w:fill="F5F5F5"/>
              </w:rPr>
              <w:t>Ressalta-se que as condições atuais da pavimentação dificultam significativamente o deslocamento de pessoas com deficiência física, idosos, pessoas com mobilidade reduzida e mães com carrinhos de bebê, comprometendo o direito de ir e vir e a acessibilidade, além de aumentar o risco de quedas, acidentes e lesões.</w:t>
            </w:r>
          </w:p>
          <w:p w:rsidR="003E374B" w:rsidRDefault="003E374B" w:rsidP="003E374B">
            <w:pPr>
              <w:autoSpaceDE w:val="0"/>
              <w:spacing w:line="360" w:lineRule="auto"/>
              <w:ind w:firstLine="1985"/>
              <w:jc w:val="both"/>
              <w:rPr>
                <w:rStyle w:val="nfase"/>
                <w:rFonts w:ascii="Tahoma" w:hAnsi="Tahoma" w:cs="Tahoma"/>
                <w:i w:val="0"/>
                <w:iCs w:val="0"/>
                <w:color w:val="000000"/>
                <w:sz w:val="18"/>
                <w:szCs w:val="18"/>
                <w:shd w:val="clear" w:color="auto" w:fill="F5F5F5"/>
              </w:rPr>
            </w:pPr>
            <w:r w:rsidRPr="003E374B">
              <w:rPr>
                <w:rStyle w:val="nfase"/>
                <w:rFonts w:ascii="Tahoma" w:hAnsi="Tahoma" w:cs="Tahoma"/>
                <w:i w:val="0"/>
                <w:iCs w:val="0"/>
                <w:color w:val="000000"/>
                <w:sz w:val="18"/>
                <w:szCs w:val="18"/>
                <w:shd w:val="clear" w:color="auto" w:fill="F5F5F5"/>
              </w:rPr>
              <w:t xml:space="preserve">Além do prejuízo à locomoção, a deterioração da via favorece o acúmulo de água, erosões e agravamento progressivo dos danos estruturais, tornando ainda mais urgente </w:t>
            </w:r>
            <w:proofErr w:type="gramStart"/>
            <w:r w:rsidRPr="003E374B">
              <w:rPr>
                <w:rStyle w:val="nfase"/>
                <w:rFonts w:ascii="Tahoma" w:hAnsi="Tahoma" w:cs="Tahoma"/>
                <w:i w:val="0"/>
                <w:iCs w:val="0"/>
                <w:color w:val="000000"/>
                <w:sz w:val="18"/>
                <w:szCs w:val="18"/>
                <w:shd w:val="clear" w:color="auto" w:fill="F5F5F5"/>
              </w:rPr>
              <w:t>a</w:t>
            </w:r>
            <w:proofErr w:type="gramEnd"/>
            <w:r w:rsidRPr="003E374B">
              <w:rPr>
                <w:rStyle w:val="nfase"/>
                <w:rFonts w:ascii="Tahoma" w:hAnsi="Tahoma" w:cs="Tahoma"/>
                <w:i w:val="0"/>
                <w:iCs w:val="0"/>
                <w:color w:val="000000"/>
                <w:sz w:val="18"/>
                <w:szCs w:val="18"/>
                <w:shd w:val="clear" w:color="auto" w:fill="F5F5F5"/>
              </w:rPr>
              <w:t xml:space="preserve"> intervenção do Poder Público.</w:t>
            </w:r>
          </w:p>
          <w:p w:rsidR="00A422C0" w:rsidRDefault="003E374B" w:rsidP="003E374B">
            <w:pPr>
              <w:autoSpaceDE w:val="0"/>
              <w:spacing w:line="360" w:lineRule="auto"/>
              <w:ind w:firstLine="1985"/>
              <w:jc w:val="both"/>
              <w:rPr>
                <w:rStyle w:val="nfase"/>
                <w:rFonts w:ascii="Tahoma" w:hAnsi="Tahoma" w:cs="Tahoma"/>
                <w:i w:val="0"/>
                <w:iCs w:val="0"/>
                <w:color w:val="000000"/>
                <w:sz w:val="18"/>
                <w:szCs w:val="18"/>
                <w:shd w:val="clear" w:color="auto" w:fill="F5F5F5"/>
              </w:rPr>
            </w:pPr>
            <w:r w:rsidRPr="003E374B">
              <w:rPr>
                <w:rStyle w:val="nfase"/>
                <w:rFonts w:ascii="Tahoma" w:hAnsi="Tahoma" w:cs="Tahoma"/>
                <w:i w:val="0"/>
                <w:iCs w:val="0"/>
                <w:color w:val="000000"/>
                <w:sz w:val="18"/>
                <w:szCs w:val="18"/>
                <w:shd w:val="clear" w:color="auto" w:fill="F5F5F5"/>
              </w:rPr>
              <w:t>Diante do exposto, solicita-se a realização de vistoria técnica e execução dos reparos necessários na pavimentação da via, a fim de garantir melhores condições de acessibilidade, segurança e dignidade aos moradores e transeuntes da localidade.</w:t>
            </w:r>
          </w:p>
          <w:p w:rsidR="003E374B" w:rsidRDefault="003E374B" w:rsidP="003E374B">
            <w:pPr>
              <w:autoSpaceDE w:val="0"/>
              <w:spacing w:line="360" w:lineRule="auto"/>
              <w:ind w:firstLine="1985"/>
              <w:jc w:val="both"/>
              <w:rPr>
                <w:rStyle w:val="nfase"/>
                <w:rFonts w:ascii="Tahoma" w:hAnsi="Tahoma" w:cs="Tahoma"/>
                <w:i w:val="0"/>
                <w:iCs w:val="0"/>
                <w:color w:val="000000"/>
                <w:sz w:val="18"/>
                <w:szCs w:val="18"/>
                <w:shd w:val="clear" w:color="auto" w:fill="F5F5F5"/>
              </w:rPr>
            </w:pPr>
          </w:p>
          <w:p w:rsidR="003E374B" w:rsidRPr="005233E1" w:rsidRDefault="003E374B" w:rsidP="003E374B">
            <w:pPr>
              <w:autoSpaceDE w:val="0"/>
              <w:spacing w:line="360" w:lineRule="auto"/>
              <w:ind w:firstLine="1985"/>
              <w:jc w:val="both"/>
              <w:rPr>
                <w:rStyle w:val="nfase"/>
                <w:rFonts w:ascii="Tahoma" w:hAnsi="Tahoma" w:cs="Tahoma"/>
                <w:i w:val="0"/>
                <w:iCs w:val="0"/>
                <w:color w:val="000000"/>
                <w:sz w:val="18"/>
                <w:szCs w:val="18"/>
                <w:shd w:val="clear" w:color="auto" w:fill="F5F5F5"/>
              </w:rPr>
            </w:pPr>
          </w:p>
        </w:tc>
      </w:tr>
    </w:tbl>
    <w:p w:rsidR="00B233A8" w:rsidRDefault="00DB4E8D" w:rsidP="000546A9">
      <w:pPr>
        <w:jc w:val="right"/>
        <w:rPr>
          <w:rFonts w:ascii="Tahoma" w:hAnsi="Tahoma" w:cs="Tahoma"/>
          <w:b/>
          <w:sz w:val="18"/>
          <w:szCs w:val="18"/>
        </w:rPr>
      </w:pPr>
      <w:r w:rsidRPr="008A27C6">
        <w:rPr>
          <w:rFonts w:ascii="Tahoma" w:hAnsi="Tahoma" w:cs="Tahoma"/>
          <w:b/>
          <w:sz w:val="18"/>
          <w:szCs w:val="18"/>
        </w:rPr>
        <w:lastRenderedPageBreak/>
        <w:t xml:space="preserve">Câmara Municipal de Niterói, </w:t>
      </w:r>
      <w:r w:rsidR="003E374B">
        <w:rPr>
          <w:rFonts w:ascii="Tahoma" w:hAnsi="Tahoma" w:cs="Tahoma"/>
          <w:b/>
          <w:sz w:val="18"/>
          <w:szCs w:val="18"/>
        </w:rPr>
        <w:t>26</w:t>
      </w:r>
      <w:r w:rsidR="00427EB1">
        <w:rPr>
          <w:rFonts w:ascii="Tahoma" w:hAnsi="Tahoma" w:cs="Tahoma"/>
          <w:b/>
          <w:sz w:val="18"/>
          <w:szCs w:val="18"/>
        </w:rPr>
        <w:t xml:space="preserve"> de </w:t>
      </w:r>
      <w:r w:rsidR="00607C93">
        <w:rPr>
          <w:rFonts w:ascii="Tahoma" w:hAnsi="Tahoma" w:cs="Tahoma"/>
          <w:b/>
          <w:sz w:val="18"/>
          <w:szCs w:val="18"/>
        </w:rPr>
        <w:t>ma</w:t>
      </w:r>
      <w:r w:rsidR="003D1A2C">
        <w:rPr>
          <w:rFonts w:ascii="Tahoma" w:hAnsi="Tahoma" w:cs="Tahoma"/>
          <w:b/>
          <w:sz w:val="18"/>
          <w:szCs w:val="18"/>
        </w:rPr>
        <w:t>io</w:t>
      </w:r>
      <w:r w:rsidR="000546A9">
        <w:rPr>
          <w:rFonts w:ascii="Tahoma" w:hAnsi="Tahoma" w:cs="Tahoma"/>
          <w:b/>
          <w:sz w:val="18"/>
          <w:szCs w:val="18"/>
        </w:rPr>
        <w:t xml:space="preserve"> de 202</w:t>
      </w:r>
      <w:r w:rsidR="00607C93">
        <w:rPr>
          <w:rFonts w:ascii="Tahoma" w:hAnsi="Tahoma" w:cs="Tahoma"/>
          <w:b/>
          <w:sz w:val="18"/>
          <w:szCs w:val="18"/>
        </w:rPr>
        <w:t>6</w:t>
      </w:r>
      <w:r w:rsidR="000546A9">
        <w:rPr>
          <w:rFonts w:ascii="Tahoma" w:hAnsi="Tahoma" w:cs="Tahoma"/>
          <w:b/>
          <w:sz w:val="18"/>
          <w:szCs w:val="18"/>
        </w:rPr>
        <w:t>.</w:t>
      </w:r>
    </w:p>
    <w:p w:rsidR="00427EB1" w:rsidRDefault="00427EB1" w:rsidP="000546A9">
      <w:pPr>
        <w:jc w:val="right"/>
        <w:rPr>
          <w:rFonts w:ascii="Tahoma" w:hAnsi="Tahoma" w:cs="Tahoma"/>
          <w:b/>
          <w:sz w:val="18"/>
          <w:szCs w:val="18"/>
        </w:rPr>
      </w:pPr>
    </w:p>
    <w:p w:rsidR="00427EB1" w:rsidRDefault="00427EB1" w:rsidP="006C6B6C">
      <w:pPr>
        <w:rPr>
          <w:rFonts w:ascii="Tahoma" w:hAnsi="Tahoma" w:cs="Tahoma"/>
          <w:b/>
          <w:sz w:val="18"/>
          <w:szCs w:val="18"/>
        </w:rPr>
      </w:pPr>
    </w:p>
    <w:p w:rsidR="006C6B6C" w:rsidRDefault="006C6B6C" w:rsidP="006C6B6C">
      <w:pPr>
        <w:rPr>
          <w:rFonts w:ascii="Tahoma" w:hAnsi="Tahoma" w:cs="Tahoma"/>
          <w:b/>
          <w:sz w:val="18"/>
          <w:szCs w:val="18"/>
        </w:rPr>
      </w:pPr>
    </w:p>
    <w:p w:rsidR="00A422C0" w:rsidRDefault="00A422C0" w:rsidP="006C6B6C">
      <w:pPr>
        <w:rPr>
          <w:rFonts w:ascii="Tahoma" w:hAnsi="Tahoma" w:cs="Tahoma"/>
          <w:b/>
          <w:sz w:val="18"/>
          <w:szCs w:val="18"/>
        </w:rPr>
      </w:pPr>
    </w:p>
    <w:p w:rsidR="00A422C0" w:rsidRDefault="00A422C0" w:rsidP="006C6B6C">
      <w:pPr>
        <w:rPr>
          <w:rFonts w:ascii="Tahoma" w:hAnsi="Tahoma" w:cs="Tahoma"/>
          <w:b/>
          <w:sz w:val="18"/>
          <w:szCs w:val="18"/>
        </w:rPr>
      </w:pPr>
    </w:p>
    <w:p w:rsidR="006C6B6C" w:rsidRDefault="006C6B6C" w:rsidP="006C6B6C">
      <w:pPr>
        <w:rPr>
          <w:rFonts w:ascii="Tahoma" w:hAnsi="Tahoma" w:cs="Tahoma"/>
          <w:b/>
          <w:sz w:val="18"/>
          <w:szCs w:val="18"/>
        </w:rPr>
      </w:pPr>
    </w:p>
    <w:p w:rsidR="003D1A2C" w:rsidRDefault="003D1A2C" w:rsidP="006C6B6C">
      <w:pPr>
        <w:rPr>
          <w:rFonts w:ascii="Tahoma" w:hAnsi="Tahoma" w:cs="Tahoma"/>
          <w:b/>
          <w:sz w:val="18"/>
          <w:szCs w:val="18"/>
        </w:rPr>
      </w:pPr>
    </w:p>
    <w:p w:rsidR="00C6676B" w:rsidRDefault="00C6676B" w:rsidP="006C6B6C">
      <w:pPr>
        <w:rPr>
          <w:rFonts w:ascii="Tahoma" w:hAnsi="Tahoma" w:cs="Tahoma"/>
          <w:b/>
          <w:sz w:val="18"/>
          <w:szCs w:val="18"/>
        </w:rPr>
      </w:pPr>
    </w:p>
    <w:p w:rsidR="00C6676B" w:rsidRDefault="00C6676B" w:rsidP="006C6B6C">
      <w:pPr>
        <w:rPr>
          <w:rFonts w:ascii="Tahoma" w:hAnsi="Tahoma" w:cs="Tahoma"/>
          <w:b/>
          <w:sz w:val="18"/>
          <w:szCs w:val="18"/>
        </w:rPr>
      </w:pPr>
    </w:p>
    <w:p w:rsidR="003D1A2C" w:rsidRDefault="003D1A2C" w:rsidP="006C6B6C">
      <w:pPr>
        <w:rPr>
          <w:rFonts w:ascii="Tahoma" w:hAnsi="Tahoma" w:cs="Tahoma"/>
          <w:b/>
          <w:sz w:val="18"/>
          <w:szCs w:val="18"/>
        </w:rPr>
      </w:pPr>
    </w:p>
    <w:p w:rsidR="00427EB1" w:rsidRPr="008A27C6" w:rsidRDefault="00427EB1" w:rsidP="000546A9">
      <w:pPr>
        <w:jc w:val="right"/>
        <w:rPr>
          <w:rFonts w:ascii="Tahoma" w:hAnsi="Tahoma" w:cs="Tahoma"/>
          <w:b/>
          <w:sz w:val="18"/>
          <w:szCs w:val="18"/>
        </w:rPr>
      </w:pPr>
    </w:p>
    <w:p w:rsidR="00FA3CE2" w:rsidRPr="000546A9" w:rsidRDefault="00FA3CE2" w:rsidP="005233E1">
      <w:pPr>
        <w:jc w:val="center"/>
        <w:rPr>
          <w:rFonts w:ascii="Tahoma" w:hAnsi="Tahoma" w:cs="Tahoma"/>
          <w:sz w:val="18"/>
          <w:szCs w:val="18"/>
        </w:rPr>
      </w:pPr>
      <w:r w:rsidRPr="000546A9">
        <w:rPr>
          <w:rFonts w:ascii="Tahoma" w:hAnsi="Tahoma" w:cs="Tahoma"/>
          <w:sz w:val="18"/>
          <w:szCs w:val="18"/>
        </w:rPr>
        <w:t>___________________________________</w:t>
      </w:r>
    </w:p>
    <w:p w:rsidR="00FA3CE2" w:rsidRPr="008A27C6" w:rsidRDefault="00FA3CE2" w:rsidP="00FA3CE2">
      <w:pPr>
        <w:jc w:val="center"/>
        <w:rPr>
          <w:rFonts w:ascii="Tahoma" w:hAnsi="Tahoma" w:cs="Tahoma"/>
          <w:b/>
          <w:sz w:val="18"/>
          <w:szCs w:val="18"/>
        </w:rPr>
      </w:pPr>
      <w:r w:rsidRPr="008A27C6">
        <w:rPr>
          <w:rFonts w:ascii="Tahoma" w:hAnsi="Tahoma" w:cs="Tahoma"/>
          <w:b/>
          <w:sz w:val="18"/>
          <w:szCs w:val="18"/>
        </w:rPr>
        <w:t>Morett</w:t>
      </w:r>
    </w:p>
    <w:p w:rsidR="00FA3CE2" w:rsidRPr="008A27C6" w:rsidRDefault="00FA3CE2" w:rsidP="00FA3CE2">
      <w:pPr>
        <w:jc w:val="center"/>
        <w:rPr>
          <w:rFonts w:ascii="Tahoma" w:hAnsi="Tahoma" w:cs="Tahoma"/>
          <w:b/>
          <w:sz w:val="18"/>
          <w:szCs w:val="18"/>
        </w:rPr>
      </w:pPr>
      <w:r w:rsidRPr="008A27C6">
        <w:rPr>
          <w:rFonts w:ascii="Tahoma" w:hAnsi="Tahoma" w:cs="Tahoma"/>
          <w:b/>
          <w:sz w:val="18"/>
          <w:szCs w:val="18"/>
        </w:rPr>
        <w:t>Vereador</w:t>
      </w:r>
    </w:p>
    <w:sectPr w:rsidR="00FA3CE2" w:rsidRPr="008A27C6">
      <w:footerReference w:type="default" r:id="rId13"/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51AA3" w:rsidRDefault="00151AA3">
      <w:pPr>
        <w:spacing w:line="240" w:lineRule="auto"/>
      </w:pPr>
      <w:r>
        <w:separator/>
      </w:r>
    </w:p>
  </w:endnote>
  <w:endnote w:type="continuationSeparator" w:id="0">
    <w:p w:rsidR="00151AA3" w:rsidRDefault="00151AA3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3041" w:rsidRDefault="00B63C05">
    <w:pPr>
      <w:jc w:val="center"/>
      <w:rPr>
        <w:i/>
        <w:color w:val="666666"/>
        <w:sz w:val="20"/>
        <w:szCs w:val="20"/>
      </w:rPr>
    </w:pPr>
    <w:r>
      <w:rPr>
        <w:i/>
        <w:color w:val="666666"/>
        <w:sz w:val="20"/>
        <w:szCs w:val="20"/>
      </w:rPr>
      <w:t>Vereado</w:t>
    </w:r>
    <w:r w:rsidR="00E72A77">
      <w:rPr>
        <w:i/>
        <w:color w:val="666666"/>
        <w:sz w:val="20"/>
        <w:szCs w:val="20"/>
      </w:rPr>
      <w:t>r Morett (PSD)</w:t>
    </w:r>
  </w:p>
  <w:p w:rsidR="00C63041" w:rsidRDefault="00E72A77">
    <w:pPr>
      <w:jc w:val="center"/>
      <w:rPr>
        <w:i/>
        <w:color w:val="666666"/>
        <w:sz w:val="20"/>
        <w:szCs w:val="20"/>
      </w:rPr>
    </w:pPr>
    <w:r>
      <w:rPr>
        <w:i/>
        <w:color w:val="666666"/>
        <w:sz w:val="20"/>
        <w:szCs w:val="20"/>
      </w:rPr>
      <w:t>Câmara Municipal de Niterói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51AA3" w:rsidRDefault="00151AA3">
      <w:pPr>
        <w:spacing w:line="240" w:lineRule="auto"/>
      </w:pPr>
      <w:r>
        <w:separator/>
      </w:r>
    </w:p>
  </w:footnote>
  <w:footnote w:type="continuationSeparator" w:id="0">
    <w:p w:rsidR="00151AA3" w:rsidRDefault="00151AA3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3041"/>
    <w:rsid w:val="000546A9"/>
    <w:rsid w:val="00074AD9"/>
    <w:rsid w:val="00095E9F"/>
    <w:rsid w:val="000C090A"/>
    <w:rsid w:val="000E2F28"/>
    <w:rsid w:val="000F5A5A"/>
    <w:rsid w:val="00103C22"/>
    <w:rsid w:val="00151AA3"/>
    <w:rsid w:val="00163BF0"/>
    <w:rsid w:val="0016698A"/>
    <w:rsid w:val="00184FE1"/>
    <w:rsid w:val="001905B3"/>
    <w:rsid w:val="001931BE"/>
    <w:rsid w:val="00201B55"/>
    <w:rsid w:val="00202116"/>
    <w:rsid w:val="0021558D"/>
    <w:rsid w:val="00233E1B"/>
    <w:rsid w:val="00262BA0"/>
    <w:rsid w:val="00275D30"/>
    <w:rsid w:val="002A3203"/>
    <w:rsid w:val="002D3E3B"/>
    <w:rsid w:val="00342F68"/>
    <w:rsid w:val="00344661"/>
    <w:rsid w:val="00352B96"/>
    <w:rsid w:val="00384480"/>
    <w:rsid w:val="0039757C"/>
    <w:rsid w:val="003B65AB"/>
    <w:rsid w:val="003D1A2C"/>
    <w:rsid w:val="003D78B7"/>
    <w:rsid w:val="003E2C4D"/>
    <w:rsid w:val="003E374B"/>
    <w:rsid w:val="003F1876"/>
    <w:rsid w:val="00427EB1"/>
    <w:rsid w:val="004621B1"/>
    <w:rsid w:val="004C0A3D"/>
    <w:rsid w:val="004D7058"/>
    <w:rsid w:val="00504474"/>
    <w:rsid w:val="005233E1"/>
    <w:rsid w:val="00533629"/>
    <w:rsid w:val="0057394B"/>
    <w:rsid w:val="00577A65"/>
    <w:rsid w:val="005C40E6"/>
    <w:rsid w:val="00606477"/>
    <w:rsid w:val="00607C93"/>
    <w:rsid w:val="00621C59"/>
    <w:rsid w:val="006A6EE5"/>
    <w:rsid w:val="006C6B6C"/>
    <w:rsid w:val="00723AFF"/>
    <w:rsid w:val="007475BD"/>
    <w:rsid w:val="00772B9D"/>
    <w:rsid w:val="0079464C"/>
    <w:rsid w:val="007B282D"/>
    <w:rsid w:val="007B4967"/>
    <w:rsid w:val="007C68C3"/>
    <w:rsid w:val="007E1FC0"/>
    <w:rsid w:val="008107ED"/>
    <w:rsid w:val="00824E13"/>
    <w:rsid w:val="008843FA"/>
    <w:rsid w:val="008A09DF"/>
    <w:rsid w:val="008A27C6"/>
    <w:rsid w:val="008A4D07"/>
    <w:rsid w:val="008D4A8C"/>
    <w:rsid w:val="00907BA5"/>
    <w:rsid w:val="009272FB"/>
    <w:rsid w:val="009B306C"/>
    <w:rsid w:val="009D1F95"/>
    <w:rsid w:val="009D385A"/>
    <w:rsid w:val="009F4112"/>
    <w:rsid w:val="00A21962"/>
    <w:rsid w:val="00A27CD2"/>
    <w:rsid w:val="00A422C0"/>
    <w:rsid w:val="00A57A1E"/>
    <w:rsid w:val="00A61D4C"/>
    <w:rsid w:val="00AF440B"/>
    <w:rsid w:val="00B233A8"/>
    <w:rsid w:val="00B63C05"/>
    <w:rsid w:val="00BA6239"/>
    <w:rsid w:val="00BE1B3D"/>
    <w:rsid w:val="00C11FC7"/>
    <w:rsid w:val="00C15B09"/>
    <w:rsid w:val="00C41A2C"/>
    <w:rsid w:val="00C60E5D"/>
    <w:rsid w:val="00C63041"/>
    <w:rsid w:val="00C6676B"/>
    <w:rsid w:val="00C95D6F"/>
    <w:rsid w:val="00CC74A3"/>
    <w:rsid w:val="00CC79ED"/>
    <w:rsid w:val="00D218C2"/>
    <w:rsid w:val="00D6341A"/>
    <w:rsid w:val="00DB4C47"/>
    <w:rsid w:val="00DB4E8D"/>
    <w:rsid w:val="00DB7E87"/>
    <w:rsid w:val="00DE17C8"/>
    <w:rsid w:val="00DE5CBD"/>
    <w:rsid w:val="00E52F19"/>
    <w:rsid w:val="00E621CF"/>
    <w:rsid w:val="00E70E1F"/>
    <w:rsid w:val="00E72A77"/>
    <w:rsid w:val="00EA4E12"/>
    <w:rsid w:val="00EB0E4F"/>
    <w:rsid w:val="00EC76C6"/>
    <w:rsid w:val="00F26039"/>
    <w:rsid w:val="00F67037"/>
    <w:rsid w:val="00F97D89"/>
    <w:rsid w:val="00FA3CE2"/>
    <w:rsid w:val="00FD1E41"/>
    <w:rsid w:val="00FF53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63C05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63C0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B63C05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63C05"/>
  </w:style>
  <w:style w:type="paragraph" w:styleId="Rodap">
    <w:name w:val="footer"/>
    <w:basedOn w:val="Normal"/>
    <w:link w:val="RodapChar"/>
    <w:uiPriority w:val="99"/>
    <w:unhideWhenUsed/>
    <w:rsid w:val="00B63C05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63C05"/>
  </w:style>
  <w:style w:type="paragraph" w:styleId="Recuodecorpodetexto">
    <w:name w:val="Body Text Indent"/>
    <w:basedOn w:val="Normal"/>
    <w:link w:val="RecuodecorpodetextoChar"/>
    <w:rsid w:val="00BA62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rsid w:val="00BA6239"/>
    <w:rPr>
      <w:rFonts w:ascii="Times New Roman" w:eastAsia="Times New Roman" w:hAnsi="Times New Roman" w:cs="Times New Roman"/>
      <w:sz w:val="24"/>
      <w:szCs w:val="24"/>
    </w:rPr>
  </w:style>
  <w:style w:type="character" w:styleId="Forte">
    <w:name w:val="Strong"/>
    <w:qFormat/>
    <w:rsid w:val="00BA6239"/>
    <w:rPr>
      <w:b/>
      <w:bCs/>
    </w:rPr>
  </w:style>
  <w:style w:type="paragraph" w:styleId="NormalWeb">
    <w:name w:val="Normal (Web)"/>
    <w:basedOn w:val="Normal"/>
    <w:rsid w:val="00BA62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nfase">
    <w:name w:val="Emphasis"/>
    <w:qFormat/>
    <w:rsid w:val="00BA6239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63C05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63C0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B63C05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63C05"/>
  </w:style>
  <w:style w:type="paragraph" w:styleId="Rodap">
    <w:name w:val="footer"/>
    <w:basedOn w:val="Normal"/>
    <w:link w:val="RodapChar"/>
    <w:uiPriority w:val="99"/>
    <w:unhideWhenUsed/>
    <w:rsid w:val="00B63C05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63C05"/>
  </w:style>
  <w:style w:type="paragraph" w:styleId="Recuodecorpodetexto">
    <w:name w:val="Body Text Indent"/>
    <w:basedOn w:val="Normal"/>
    <w:link w:val="RecuodecorpodetextoChar"/>
    <w:rsid w:val="00BA62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rsid w:val="00BA6239"/>
    <w:rPr>
      <w:rFonts w:ascii="Times New Roman" w:eastAsia="Times New Roman" w:hAnsi="Times New Roman" w:cs="Times New Roman"/>
      <w:sz w:val="24"/>
      <w:szCs w:val="24"/>
    </w:rPr>
  </w:style>
  <w:style w:type="character" w:styleId="Forte">
    <w:name w:val="Strong"/>
    <w:qFormat/>
    <w:rsid w:val="00BA6239"/>
    <w:rPr>
      <w:b/>
      <w:bCs/>
    </w:rPr>
  </w:style>
  <w:style w:type="paragraph" w:styleId="NormalWeb">
    <w:name w:val="Normal (Web)"/>
    <w:basedOn w:val="Normal"/>
    <w:rsid w:val="00BA62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nfase">
    <w:name w:val="Emphasis"/>
    <w:qFormat/>
    <w:rsid w:val="00BA623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9546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A427D5A-91B8-49C8-BE03-7BB668EADB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305</Words>
  <Characters>1652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Carlos Torres</dc:creator>
  <cp:lastModifiedBy>VEREADOR JR. MORETT</cp:lastModifiedBy>
  <cp:revision>2</cp:revision>
  <cp:lastPrinted>2026-05-13T15:53:00Z</cp:lastPrinted>
  <dcterms:created xsi:type="dcterms:W3CDTF">2026-05-26T17:15:00Z</dcterms:created>
  <dcterms:modified xsi:type="dcterms:W3CDTF">2026-05-26T17:15:00Z</dcterms:modified>
</cp:coreProperties>
</file>