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9B55C" w14:textId="423B8F45" w:rsidR="00E21828" w:rsidRPr="00075858" w:rsidRDefault="00C018B0" w:rsidP="00075858">
      <w:pPr>
        <w:tabs>
          <w:tab w:val="left" w:pos="318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EMENDA </w:t>
      </w:r>
      <w:r w:rsidR="00F65472" w:rsidRPr="00075858">
        <w:rPr>
          <w:rFonts w:ascii="Tahoma" w:eastAsia="Tahoma" w:hAnsi="Tahoma" w:cs="Tahoma"/>
          <w:b/>
        </w:rPr>
        <w:t>A</w:t>
      </w:r>
      <w:r w:rsidR="00D97B4A" w:rsidRPr="00075858">
        <w:rPr>
          <w:rFonts w:ascii="Tahoma" w:eastAsia="Tahoma" w:hAnsi="Tahoma" w:cs="Tahoma"/>
          <w:b/>
        </w:rPr>
        <w:t>DITIVA</w:t>
      </w:r>
      <w:r w:rsidR="001E28BD" w:rsidRPr="00075858">
        <w:rPr>
          <w:rFonts w:ascii="Tahoma" w:eastAsia="Tahoma" w:hAnsi="Tahoma" w:cs="Tahoma"/>
          <w:b/>
        </w:rPr>
        <w:t xml:space="preserve"> </w:t>
      </w:r>
      <w:bookmarkStart w:id="0" w:name="_GoBack"/>
      <w:bookmarkEnd w:id="0"/>
      <w:r w:rsidR="001E28BD" w:rsidRPr="00075858">
        <w:rPr>
          <w:rFonts w:ascii="Tahoma" w:eastAsia="Tahoma" w:hAnsi="Tahoma" w:cs="Tahoma"/>
          <w:b/>
        </w:rPr>
        <w:t>Nº</w:t>
      </w:r>
      <w:r w:rsidRPr="00075858">
        <w:rPr>
          <w:rFonts w:ascii="Tahoma" w:eastAsia="Tahoma" w:hAnsi="Tahoma" w:cs="Tahoma"/>
          <w:b/>
        </w:rPr>
        <w:t xml:space="preserve">    /202</w:t>
      </w:r>
      <w:r w:rsidR="00E84A7B" w:rsidRPr="00075858">
        <w:rPr>
          <w:rFonts w:ascii="Tahoma" w:eastAsia="Tahoma" w:hAnsi="Tahoma" w:cs="Tahoma"/>
          <w:b/>
        </w:rPr>
        <w:t>6</w:t>
      </w:r>
    </w:p>
    <w:p w14:paraId="648F5366" w14:textId="45A93223" w:rsidR="00E21828" w:rsidRPr="00075858" w:rsidRDefault="00C018B0" w:rsidP="00075858">
      <w:pPr>
        <w:spacing w:line="360" w:lineRule="auto"/>
        <w:jc w:val="center"/>
        <w:rPr>
          <w:rFonts w:ascii="Tahoma" w:eastAsia="Tahoma" w:hAnsi="Tahoma" w:cs="Tahoma"/>
          <w:b/>
          <w:bCs/>
        </w:rPr>
      </w:pPr>
      <w:r w:rsidRPr="00075858">
        <w:rPr>
          <w:rFonts w:ascii="Tahoma" w:eastAsia="Tahoma" w:hAnsi="Tahoma" w:cs="Tahoma"/>
          <w:b/>
          <w:bCs/>
        </w:rPr>
        <w:t xml:space="preserve">Projeto de Lei nº </w:t>
      </w:r>
      <w:r w:rsidR="00075858" w:rsidRPr="00075858">
        <w:rPr>
          <w:rFonts w:ascii="Tahoma" w:eastAsia="Tahoma" w:hAnsi="Tahoma" w:cs="Tahoma"/>
          <w:b/>
          <w:bCs/>
        </w:rPr>
        <w:t>137</w:t>
      </w:r>
      <w:r w:rsidRPr="00075858">
        <w:rPr>
          <w:rFonts w:ascii="Tahoma" w:eastAsia="Tahoma" w:hAnsi="Tahoma" w:cs="Tahoma"/>
          <w:b/>
          <w:bCs/>
        </w:rPr>
        <w:t>/202</w:t>
      </w:r>
      <w:r w:rsidR="00075858" w:rsidRPr="00075858">
        <w:rPr>
          <w:rFonts w:ascii="Tahoma" w:eastAsia="Tahoma" w:hAnsi="Tahoma" w:cs="Tahoma"/>
          <w:b/>
          <w:bCs/>
        </w:rPr>
        <w:t>6</w:t>
      </w:r>
    </w:p>
    <w:p w14:paraId="34608B99" w14:textId="77777777" w:rsidR="00B86542" w:rsidRPr="00075858" w:rsidRDefault="00B86542" w:rsidP="00075858">
      <w:pPr>
        <w:spacing w:line="360" w:lineRule="auto"/>
        <w:rPr>
          <w:rFonts w:ascii="Tahoma" w:eastAsia="Tahoma" w:hAnsi="Tahoma" w:cs="Tahoma"/>
        </w:rPr>
      </w:pPr>
    </w:p>
    <w:p w14:paraId="5889AB14" w14:textId="031C8257" w:rsidR="00E21828" w:rsidRPr="00075858" w:rsidRDefault="00075858" w:rsidP="0089255C">
      <w:pPr>
        <w:spacing w:line="240" w:lineRule="auto"/>
        <w:ind w:left="4395"/>
        <w:jc w:val="both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>ACRESCENTA DISPOSITIVO AO ART. 1º DO PROJETO DE LEI, PARA INCLUIR VEDAÇÃO EXPRESSA À UTILIZAÇÃO DE RECURSOS PÚBLICOS PARA CUSTEIO DE PROPAGANDA POLÍTICO-PARTIDÁRIA, PROMOÇÃO PESSOAL DE AGENTE PÚBLICO E CONTEÚDOS CONGÊNERES.</w:t>
      </w:r>
    </w:p>
    <w:p w14:paraId="614C17D4" w14:textId="77777777" w:rsidR="00B86542" w:rsidRPr="00075858" w:rsidRDefault="00B86542">
      <w:pPr>
        <w:ind w:left="4395"/>
        <w:jc w:val="both"/>
        <w:rPr>
          <w:rFonts w:ascii="Tahoma" w:eastAsia="Tahoma" w:hAnsi="Tahoma" w:cs="Tahoma"/>
          <w:b/>
        </w:rPr>
      </w:pPr>
    </w:p>
    <w:p w14:paraId="59D54209" w14:textId="77777777" w:rsidR="000C1F21" w:rsidRPr="00075858" w:rsidRDefault="000C1F21">
      <w:pPr>
        <w:ind w:left="4395"/>
        <w:jc w:val="both"/>
        <w:rPr>
          <w:rFonts w:ascii="Tahoma" w:eastAsia="Tahoma" w:hAnsi="Tahoma" w:cs="Tahoma"/>
          <w:b/>
        </w:rPr>
      </w:pPr>
    </w:p>
    <w:p w14:paraId="65D356BA" w14:textId="14CB5EFE" w:rsidR="00075858" w:rsidRPr="00075858" w:rsidRDefault="00C018B0" w:rsidP="00075858">
      <w:pPr>
        <w:spacing w:line="360" w:lineRule="auto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  <w:b/>
        </w:rPr>
        <w:t>Art. 1º</w:t>
      </w:r>
      <w:r w:rsidRPr="00075858">
        <w:rPr>
          <w:rFonts w:ascii="Tahoma" w:eastAsia="Tahoma" w:hAnsi="Tahoma" w:cs="Tahoma"/>
        </w:rPr>
        <w:t xml:space="preserve"> - </w:t>
      </w:r>
      <w:r w:rsidR="00075858" w:rsidRPr="00075858">
        <w:rPr>
          <w:rFonts w:ascii="Tahoma" w:eastAsia="Tahoma" w:hAnsi="Tahoma" w:cs="Tahoma"/>
        </w:rPr>
        <w:t>Fica</w:t>
      </w:r>
      <w:r w:rsidR="00075858">
        <w:rPr>
          <w:rFonts w:ascii="Tahoma" w:eastAsia="Tahoma" w:hAnsi="Tahoma" w:cs="Tahoma"/>
        </w:rPr>
        <w:t>m</w:t>
      </w:r>
      <w:r w:rsidR="00075858" w:rsidRPr="00075858">
        <w:rPr>
          <w:rFonts w:ascii="Tahoma" w:eastAsia="Tahoma" w:hAnsi="Tahoma" w:cs="Tahoma"/>
        </w:rPr>
        <w:t xml:space="preserve"> acrescido</w:t>
      </w:r>
      <w:r w:rsidR="00075858">
        <w:rPr>
          <w:rFonts w:ascii="Tahoma" w:eastAsia="Tahoma" w:hAnsi="Tahoma" w:cs="Tahoma"/>
        </w:rPr>
        <w:t>s</w:t>
      </w:r>
      <w:r w:rsidR="00075858" w:rsidRPr="00075858">
        <w:rPr>
          <w:rFonts w:ascii="Tahoma" w:eastAsia="Tahoma" w:hAnsi="Tahoma" w:cs="Tahoma"/>
        </w:rPr>
        <w:t xml:space="preserve"> o</w:t>
      </w:r>
      <w:r w:rsidR="00075858">
        <w:rPr>
          <w:rFonts w:ascii="Tahoma" w:eastAsia="Tahoma" w:hAnsi="Tahoma" w:cs="Tahoma"/>
        </w:rPr>
        <w:t>s</w:t>
      </w:r>
      <w:r w:rsidR="00075858" w:rsidRPr="00075858">
        <w:rPr>
          <w:rFonts w:ascii="Tahoma" w:eastAsia="Tahoma" w:hAnsi="Tahoma" w:cs="Tahoma"/>
        </w:rPr>
        <w:t xml:space="preserve"> § 5º</w:t>
      </w:r>
      <w:r w:rsidR="00075858">
        <w:rPr>
          <w:rFonts w:ascii="Tahoma" w:eastAsia="Tahoma" w:hAnsi="Tahoma" w:cs="Tahoma"/>
        </w:rPr>
        <w:t xml:space="preserve"> e § 6º</w:t>
      </w:r>
      <w:r w:rsidR="00075858" w:rsidRPr="00075858">
        <w:rPr>
          <w:rFonts w:ascii="Tahoma" w:eastAsia="Tahoma" w:hAnsi="Tahoma" w:cs="Tahoma"/>
        </w:rPr>
        <w:t xml:space="preserve"> ao art. 3º da Lei Municipal nº 4.063, de 24 de outubro de 2025, na redação dada pelo art. 1º do Projeto de Lei, com a seguinte redação:</w:t>
      </w:r>
    </w:p>
    <w:p w14:paraId="77B31215" w14:textId="77777777" w:rsidR="00075858" w:rsidRPr="00075858" w:rsidRDefault="00075858" w:rsidP="00075858">
      <w:pPr>
        <w:spacing w:line="360" w:lineRule="auto"/>
        <w:jc w:val="both"/>
        <w:rPr>
          <w:rFonts w:ascii="Tahoma" w:eastAsia="Tahoma" w:hAnsi="Tahoma" w:cs="Tahoma"/>
        </w:rPr>
      </w:pPr>
    </w:p>
    <w:p w14:paraId="5AC0FB90" w14:textId="2BC99AC7" w:rsidR="00075858" w:rsidRPr="00075858" w:rsidRDefault="00075858" w:rsidP="00075858">
      <w:pPr>
        <w:spacing w:line="360" w:lineRule="auto"/>
        <w:ind w:left="4111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>“§ 5º É vedada a utilização, total ou parcial, dos recursos públicos de que trata esta Lei para custear, produzir, confeccionar, divulgar ou veicular, no desfile, no samba-enredo, em alegorias, fantasias, materiais gráficos, conteúdos audiovisuais, publicidade, redes sociais oficiais da agremiação relacionadas ao evento subvencionado, ou quaisquer elementos financiados com a subvenção, mensagem de natureza político-partidária, propaganda eleitoral, promoção pessoal de agente público, exaltação individualizada de mandatário, pré-candidato, candidato, partido, federação ou coligação, bem como o uso de nome, número, símbolo, marca, slogan ou identidade visual associados a campanha eleitoral ou promoção institucional personalizada.”</w:t>
      </w:r>
    </w:p>
    <w:p w14:paraId="56C38C10" w14:textId="5907EDCB" w:rsidR="00B21C97" w:rsidRDefault="00B21C97" w:rsidP="009844FA">
      <w:pPr>
        <w:spacing w:line="360" w:lineRule="auto"/>
        <w:rPr>
          <w:rFonts w:ascii="Tahoma" w:eastAsia="Tahoma" w:hAnsi="Tahoma" w:cs="Tahoma"/>
        </w:rPr>
      </w:pPr>
    </w:p>
    <w:p w14:paraId="203A7571" w14:textId="7DB82AB7" w:rsidR="00075858" w:rsidRDefault="00075858" w:rsidP="009844FA">
      <w:pPr>
        <w:spacing w:line="360" w:lineRule="auto"/>
        <w:rPr>
          <w:rFonts w:ascii="Tahoma" w:eastAsia="Tahoma" w:hAnsi="Tahoma" w:cs="Tahoma"/>
        </w:rPr>
      </w:pPr>
    </w:p>
    <w:p w14:paraId="616BD224" w14:textId="77777777" w:rsidR="00075858" w:rsidRPr="00075858" w:rsidRDefault="00075858" w:rsidP="00075858">
      <w:pPr>
        <w:spacing w:line="360" w:lineRule="auto"/>
        <w:ind w:left="4111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lastRenderedPageBreak/>
        <w:t>“§ 6º O descumprimento do disposto no § 5º ensejará, assegurados o contraditório e a ampla defesa:</w:t>
      </w:r>
    </w:p>
    <w:p w14:paraId="0069A0AC" w14:textId="77777777" w:rsidR="00075858" w:rsidRPr="00075858" w:rsidRDefault="00075858" w:rsidP="00075858">
      <w:pPr>
        <w:spacing w:line="360" w:lineRule="auto"/>
        <w:ind w:left="4111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 xml:space="preserve">I – </w:t>
      </w:r>
      <w:proofErr w:type="gramStart"/>
      <w:r w:rsidRPr="00075858">
        <w:rPr>
          <w:rFonts w:ascii="Tahoma" w:eastAsia="Tahoma" w:hAnsi="Tahoma" w:cs="Tahoma"/>
        </w:rPr>
        <w:t>glosa</w:t>
      </w:r>
      <w:proofErr w:type="gramEnd"/>
      <w:r w:rsidRPr="00075858">
        <w:rPr>
          <w:rFonts w:ascii="Tahoma" w:eastAsia="Tahoma" w:hAnsi="Tahoma" w:cs="Tahoma"/>
        </w:rPr>
        <w:t xml:space="preserve"> das despesas consideradas irregulares;</w:t>
      </w:r>
    </w:p>
    <w:p w14:paraId="6F45A80B" w14:textId="77777777" w:rsidR="00075858" w:rsidRPr="00075858" w:rsidRDefault="00075858" w:rsidP="00075858">
      <w:pPr>
        <w:spacing w:line="360" w:lineRule="auto"/>
        <w:ind w:left="4111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 xml:space="preserve">II – </w:t>
      </w:r>
      <w:proofErr w:type="gramStart"/>
      <w:r w:rsidRPr="00075858">
        <w:rPr>
          <w:rFonts w:ascii="Tahoma" w:eastAsia="Tahoma" w:hAnsi="Tahoma" w:cs="Tahoma"/>
        </w:rPr>
        <w:t>devolução</w:t>
      </w:r>
      <w:proofErr w:type="gramEnd"/>
      <w:r w:rsidRPr="00075858">
        <w:rPr>
          <w:rFonts w:ascii="Tahoma" w:eastAsia="Tahoma" w:hAnsi="Tahoma" w:cs="Tahoma"/>
        </w:rPr>
        <w:t xml:space="preserve"> integral ou proporcional dos recursos públicos recebidos, com atualização monetária;</w:t>
      </w:r>
    </w:p>
    <w:p w14:paraId="1D4BB74D" w14:textId="5E4CABBA" w:rsidR="00075858" w:rsidRDefault="00075858" w:rsidP="00075858">
      <w:pPr>
        <w:spacing w:line="360" w:lineRule="auto"/>
        <w:ind w:left="4111"/>
        <w:jc w:val="both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>III – impedimento de celebração de novo instrumento de repasse, parceria, termo de fomento, colaboração, subvenção ou congênere para o Carnaval subsequente, sem prejuízo das demais sanções legais, regulamentares e de controle externo cabíveis.”</w:t>
      </w:r>
    </w:p>
    <w:p w14:paraId="51F86713" w14:textId="77777777" w:rsidR="00075858" w:rsidRPr="00075858" w:rsidRDefault="00075858" w:rsidP="009844FA">
      <w:pPr>
        <w:spacing w:line="360" w:lineRule="auto"/>
        <w:rPr>
          <w:rFonts w:ascii="Tahoma" w:eastAsia="Tahoma" w:hAnsi="Tahoma" w:cs="Tahoma"/>
        </w:rPr>
      </w:pPr>
    </w:p>
    <w:p w14:paraId="207380AC" w14:textId="59B6AFC6" w:rsidR="00E21828" w:rsidRPr="00075858" w:rsidRDefault="00C018B0" w:rsidP="00033A0E">
      <w:pPr>
        <w:spacing w:line="360" w:lineRule="auto"/>
        <w:ind w:left="3402"/>
        <w:jc w:val="right"/>
        <w:rPr>
          <w:rFonts w:ascii="Tahoma" w:eastAsia="Tahoma" w:hAnsi="Tahoma" w:cs="Tahoma"/>
        </w:rPr>
      </w:pPr>
      <w:r w:rsidRPr="00075858">
        <w:rPr>
          <w:rFonts w:ascii="Tahoma" w:eastAsia="Tahoma" w:hAnsi="Tahoma" w:cs="Tahoma"/>
        </w:rPr>
        <w:t xml:space="preserve">Sala das Sessões, </w:t>
      </w:r>
      <w:r w:rsidR="00075858">
        <w:rPr>
          <w:rFonts w:ascii="Tahoma" w:eastAsia="Tahoma" w:hAnsi="Tahoma" w:cs="Tahoma"/>
        </w:rPr>
        <w:t>14</w:t>
      </w:r>
      <w:r w:rsidRPr="00075858">
        <w:rPr>
          <w:rFonts w:ascii="Tahoma" w:eastAsia="Tahoma" w:hAnsi="Tahoma" w:cs="Tahoma"/>
        </w:rPr>
        <w:t xml:space="preserve"> de </w:t>
      </w:r>
      <w:r w:rsidR="00075858">
        <w:rPr>
          <w:rFonts w:ascii="Tahoma" w:eastAsia="Tahoma" w:hAnsi="Tahoma" w:cs="Tahoma"/>
        </w:rPr>
        <w:t>abril</w:t>
      </w:r>
      <w:r w:rsidRPr="00075858">
        <w:rPr>
          <w:rFonts w:ascii="Tahoma" w:eastAsia="Tahoma" w:hAnsi="Tahoma" w:cs="Tahoma"/>
        </w:rPr>
        <w:t xml:space="preserve"> de 202</w:t>
      </w:r>
      <w:bookmarkStart w:id="1" w:name="_heading=h.2et92p0" w:colFirst="0" w:colLast="0"/>
      <w:bookmarkStart w:id="2" w:name="_heading=h.tyjcwt" w:colFirst="0" w:colLast="0"/>
      <w:bookmarkEnd w:id="1"/>
      <w:bookmarkEnd w:id="2"/>
      <w:r w:rsidR="000C7E2F" w:rsidRPr="00075858">
        <w:rPr>
          <w:rFonts w:ascii="Tahoma" w:eastAsia="Tahoma" w:hAnsi="Tahoma" w:cs="Tahoma"/>
        </w:rPr>
        <w:t>6</w:t>
      </w:r>
      <w:r w:rsidR="00BD430E" w:rsidRPr="00075858">
        <w:rPr>
          <w:rFonts w:ascii="Tahoma" w:eastAsia="Tahoma" w:hAnsi="Tahoma" w:cs="Tahoma"/>
        </w:rPr>
        <w:t>.</w:t>
      </w:r>
      <w:bookmarkStart w:id="3" w:name="_heading=h.47hifivivccg" w:colFirst="0" w:colLast="0"/>
      <w:bookmarkEnd w:id="3"/>
    </w:p>
    <w:p w14:paraId="0A1C0AD3" w14:textId="4342AC8C" w:rsidR="00E21828" w:rsidRPr="00075858" w:rsidRDefault="00E21828">
      <w:pPr>
        <w:spacing w:line="360" w:lineRule="auto"/>
        <w:rPr>
          <w:rFonts w:ascii="Tahoma" w:eastAsia="Tahoma" w:hAnsi="Tahoma" w:cs="Tahoma"/>
        </w:rPr>
      </w:pPr>
      <w:bookmarkStart w:id="4" w:name="_heading=h.9z6259vul1qe" w:colFirst="0" w:colLast="0"/>
      <w:bookmarkEnd w:id="4"/>
    </w:p>
    <w:p w14:paraId="6FE25F75" w14:textId="5A74FB39" w:rsidR="00282AD3" w:rsidRPr="00075858" w:rsidRDefault="00282AD3">
      <w:pPr>
        <w:spacing w:line="360" w:lineRule="auto"/>
        <w:rPr>
          <w:rFonts w:ascii="Tahoma" w:eastAsia="Tahoma" w:hAnsi="Tahoma" w:cs="Tahoma"/>
        </w:rPr>
      </w:pPr>
    </w:p>
    <w:p w14:paraId="54D68CF4" w14:textId="77777777" w:rsidR="00282AD3" w:rsidRPr="00075858" w:rsidRDefault="00282AD3">
      <w:pPr>
        <w:spacing w:line="360" w:lineRule="auto"/>
        <w:rPr>
          <w:rFonts w:ascii="Tahoma" w:eastAsia="Tahoma" w:hAnsi="Tahoma" w:cs="Tahoma"/>
        </w:rPr>
      </w:pPr>
    </w:p>
    <w:p w14:paraId="70D7E6F0" w14:textId="77777777" w:rsidR="00BC5B4B" w:rsidRPr="00075858" w:rsidRDefault="00BC5B4B" w:rsidP="00BC5B4B">
      <w:pPr>
        <w:jc w:val="center"/>
      </w:pPr>
      <w:bookmarkStart w:id="5" w:name="_heading=h.3dy6vkm" w:colFirst="0" w:colLast="0"/>
      <w:bookmarkEnd w:id="5"/>
      <w:r w:rsidRPr="00075858">
        <w:rPr>
          <w:rFonts w:ascii="Tahoma" w:eastAsia="Tahoma" w:hAnsi="Tahoma" w:cs="Tahoma"/>
        </w:rPr>
        <w:t>_________________________________________</w:t>
      </w:r>
    </w:p>
    <w:p w14:paraId="25C37E6C" w14:textId="4EAAEBF8" w:rsidR="00BC5B4B" w:rsidRPr="00075858" w:rsidRDefault="00BC5B4B" w:rsidP="00BC5B4B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 xml:space="preserve">Daniel Marques </w:t>
      </w:r>
    </w:p>
    <w:p w14:paraId="7DD4A311" w14:textId="6BB18043" w:rsidR="00F60804" w:rsidRPr="00075858" w:rsidRDefault="00D91385" w:rsidP="00033A0E">
      <w:pPr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t>Vereador</w:t>
      </w:r>
      <w:bookmarkStart w:id="6" w:name="_heading=h.1t3h5sf" w:colFirst="0" w:colLast="0"/>
      <w:bookmarkStart w:id="7" w:name="_heading=h.4d34og8" w:colFirst="0" w:colLast="0"/>
      <w:bookmarkStart w:id="8" w:name="_heading=h.2s8eyo1" w:colFirst="0" w:colLast="0"/>
      <w:bookmarkStart w:id="9" w:name="_heading=h.17dp8vu" w:colFirst="0" w:colLast="0"/>
      <w:bookmarkStart w:id="10" w:name="_heading=h.3rdcrjn" w:colFirst="0" w:colLast="0"/>
      <w:bookmarkStart w:id="11" w:name="_heading=h.26in1rg" w:colFirst="0" w:colLast="0"/>
      <w:bookmarkStart w:id="12" w:name="_heading=h.lnxbz9" w:colFirst="0" w:colLast="0"/>
      <w:bookmarkStart w:id="13" w:name="_heading=h.fpqpmc9yrbki" w:colFirst="0" w:colLast="0"/>
      <w:bookmarkStart w:id="14" w:name="_heading=h.exiqbem5rh8a" w:colFirst="0" w:colLast="0"/>
      <w:bookmarkStart w:id="15" w:name="_heading=h.35nkun2" w:colFirst="0" w:colLast="0"/>
      <w:bookmarkStart w:id="16" w:name="_heading=h.1ksv4uv" w:colFirst="0" w:colLast="0"/>
      <w:bookmarkStart w:id="17" w:name="_heading=h.44sinio" w:colFirst="0" w:colLast="0"/>
      <w:bookmarkStart w:id="18" w:name="_heading=h.2jxsxqh" w:colFirst="0" w:colLast="0"/>
      <w:bookmarkStart w:id="19" w:name="_heading=h.z337ya" w:colFirst="0" w:colLast="0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14:paraId="139280CE" w14:textId="51F40917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1A0D988A" w14:textId="16A1B02A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53F0006A" w14:textId="394CD573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53A568AE" w14:textId="0BADB521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220A6544" w14:textId="03DBB6FA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1F073D0F" w14:textId="73BE30AD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625E60F2" w14:textId="59BA06BE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50A19744" w14:textId="6234E949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22E690B4" w14:textId="024A148C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6F02F973" w14:textId="6028B2A1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1459B304" w14:textId="503562D7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2B1DA966" w14:textId="2BF878FC" w:rsidR="00282AD3" w:rsidRDefault="00282AD3" w:rsidP="00033A0E">
      <w:pPr>
        <w:jc w:val="center"/>
        <w:rPr>
          <w:rFonts w:ascii="Tahoma" w:eastAsia="Tahoma" w:hAnsi="Tahoma" w:cs="Tahoma"/>
          <w:b/>
        </w:rPr>
      </w:pPr>
    </w:p>
    <w:p w14:paraId="75741B57" w14:textId="2B3F5799" w:rsidR="00EF419D" w:rsidRPr="00075858" w:rsidRDefault="00C018B0" w:rsidP="00033A0E">
      <w:pPr>
        <w:tabs>
          <w:tab w:val="left" w:pos="8070"/>
        </w:tabs>
        <w:spacing w:line="360" w:lineRule="auto"/>
        <w:jc w:val="center"/>
        <w:rPr>
          <w:rFonts w:ascii="Tahoma" w:eastAsia="Tahoma" w:hAnsi="Tahoma" w:cs="Tahoma"/>
          <w:b/>
        </w:rPr>
      </w:pPr>
      <w:r w:rsidRPr="00075858">
        <w:rPr>
          <w:rFonts w:ascii="Tahoma" w:eastAsia="Tahoma" w:hAnsi="Tahoma" w:cs="Tahoma"/>
          <w:b/>
        </w:rPr>
        <w:lastRenderedPageBreak/>
        <w:t>JUSTIFICATIVA</w:t>
      </w:r>
      <w:bookmarkStart w:id="20" w:name="_heading=h.3j2qqm3" w:colFirst="0" w:colLast="0"/>
      <w:bookmarkEnd w:id="20"/>
    </w:p>
    <w:p w14:paraId="6C9A97CF" w14:textId="6153CA29" w:rsidR="00075858" w:rsidRPr="00075858" w:rsidRDefault="00075858" w:rsidP="00075858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075858">
        <w:rPr>
          <w:rFonts w:ascii="Tahoma" w:eastAsia="Tahoma" w:hAnsi="Tahoma" w:cs="Tahoma"/>
          <w:color w:val="000000" w:themeColor="text1"/>
        </w:rPr>
        <w:t>A presente emenda aditiva tem por objetivo assegurar a finalidade pública da subvenção municipal ao Carnaval, vedando o uso de recursos públicos para fins de propaganda político-partidária, promoção pessoal de agente público ou manifestação de caráter eleitoral, bem como estabelecendo consequências jurídicas para o descumprimento dessa vedação.</w:t>
      </w:r>
    </w:p>
    <w:p w14:paraId="0EDC8D66" w14:textId="667F5EA2" w:rsidR="00075858" w:rsidRPr="00075858" w:rsidRDefault="00075858" w:rsidP="00075858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075858">
        <w:rPr>
          <w:rFonts w:ascii="Tahoma" w:eastAsia="Tahoma" w:hAnsi="Tahoma" w:cs="Tahoma"/>
          <w:color w:val="000000" w:themeColor="text1"/>
        </w:rPr>
        <w:t>A proposta não busca restringir, em abstrato, a liberdade de criação artística das agremiações carnavalescas, mas sim disciplinar a correta aplicação dos recursos públicos municipais, que devem observar os princípios da legalidade, impessoalidade, moralidade, publicidade, eficiência e finalidade pública.</w:t>
      </w:r>
    </w:p>
    <w:p w14:paraId="4D707129" w14:textId="3F5E6197" w:rsidR="00075858" w:rsidRPr="00075858" w:rsidRDefault="00075858" w:rsidP="00075858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0" w:themeColor="text1"/>
        </w:rPr>
      </w:pPr>
      <w:r w:rsidRPr="00075858">
        <w:rPr>
          <w:rFonts w:ascii="Tahoma" w:eastAsia="Tahoma" w:hAnsi="Tahoma" w:cs="Tahoma"/>
          <w:color w:val="000000" w:themeColor="text1"/>
        </w:rPr>
        <w:t>A inclusão, em uma única emenda, da vedação material e das respectivas consequências administrativas e financeiras confere maior coerência normativa ao texto, evitando lacunas de aplicação e fortalecendo os mecanismos de controle e prestação de contas.</w:t>
      </w:r>
    </w:p>
    <w:p w14:paraId="13EEA59F" w14:textId="6DB20417" w:rsidR="00282AD3" w:rsidRPr="00075858" w:rsidRDefault="00075858" w:rsidP="00075858">
      <w:pPr>
        <w:spacing w:before="171" w:after="171" w:line="360" w:lineRule="auto"/>
        <w:ind w:firstLine="709"/>
        <w:jc w:val="both"/>
        <w:rPr>
          <w:rFonts w:ascii="Tahoma" w:eastAsia="Tahoma" w:hAnsi="Tahoma" w:cs="Tahoma"/>
          <w:color w:val="00000A"/>
        </w:rPr>
      </w:pPr>
      <w:r w:rsidRPr="00075858">
        <w:rPr>
          <w:rFonts w:ascii="Tahoma" w:eastAsia="Tahoma" w:hAnsi="Tahoma" w:cs="Tahoma"/>
          <w:color w:val="000000" w:themeColor="text1"/>
        </w:rPr>
        <w:t>Trata-se, portanto, de aperfeiçoamento legislativo que preserva o apoio do Município ao Carnaval como manifestação cultural relevante, sem admitir que a subvenção pública seja desviada para finalidades estranhas ao interesse público.</w:t>
      </w:r>
    </w:p>
    <w:sectPr w:rsidR="00282AD3" w:rsidRPr="00075858">
      <w:headerReference w:type="default" r:id="rId7"/>
      <w:foot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B76DE1" w14:textId="77777777" w:rsidR="00132300" w:rsidRDefault="00132300">
      <w:pPr>
        <w:spacing w:line="240" w:lineRule="auto"/>
      </w:pPr>
      <w:r>
        <w:separator/>
      </w:r>
    </w:p>
  </w:endnote>
  <w:endnote w:type="continuationSeparator" w:id="0">
    <w:p w14:paraId="5B2DA933" w14:textId="77777777" w:rsidR="00132300" w:rsidRDefault="001323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754E8D" w14:textId="6B8F51EF" w:rsidR="00E21828" w:rsidRPr="00C12C14" w:rsidRDefault="000E40CC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             </w:t>
    </w:r>
    <w:r w:rsidR="00C018B0">
      <w:rPr>
        <w:rFonts w:ascii="Tahoma" w:eastAsia="Tahoma" w:hAnsi="Tahoma" w:cs="Tahoma"/>
        <w:b/>
        <w:i/>
        <w:color w:val="00000A"/>
        <w:sz w:val="16"/>
        <w:szCs w:val="16"/>
      </w:rPr>
      <w:t>Av. Amaral Peixoto, 625 / Gabinete: 30 – Centro – Niterói – RJ – CEP.: 24.023-900</w:t>
    </w:r>
    <w:r w:rsidR="00C12C14">
      <w:rPr>
        <w:rFonts w:ascii="Tahoma" w:eastAsia="Tahoma" w:hAnsi="Tahoma" w:cs="Tahoma"/>
        <w:b/>
        <w:i/>
        <w:color w:val="00000A"/>
        <w:sz w:val="16"/>
        <w:szCs w:val="16"/>
      </w:rPr>
      <w:t xml:space="preserve">         </w:t>
    </w:r>
    <w:r>
      <w:rPr>
        <w:rFonts w:ascii="Tahoma" w:eastAsia="Tahoma" w:hAnsi="Tahoma" w:cs="Tahoma"/>
        <w:b/>
        <w:color w:val="00000A"/>
        <w:sz w:val="16"/>
        <w:szCs w:val="16"/>
      </w:rPr>
      <w:t>HC</w:t>
    </w:r>
  </w:p>
  <w:p w14:paraId="5E537EFE" w14:textId="7D656CAE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Times New Roman" w:hAnsi="Times New Roman" w:cs="Times New Roman"/>
        <w:b/>
        <w:i/>
        <w:color w:val="00000A"/>
        <w:sz w:val="16"/>
        <w:szCs w:val="16"/>
      </w:rPr>
    </w:pPr>
    <w:proofErr w:type="spellStart"/>
    <w:r>
      <w:rPr>
        <w:rFonts w:ascii="Tahoma" w:eastAsia="Tahoma" w:hAnsi="Tahoma" w:cs="Tahoma"/>
        <w:b/>
        <w:i/>
        <w:color w:val="00000A"/>
        <w:sz w:val="16"/>
        <w:szCs w:val="16"/>
      </w:rPr>
      <w:t>Whatsapp</w:t>
    </w:r>
    <w:proofErr w:type="spellEnd"/>
    <w:r>
      <w:rPr>
        <w:rFonts w:ascii="Tahoma" w:eastAsia="Tahoma" w:hAnsi="Tahoma" w:cs="Tahoma"/>
        <w:b/>
        <w:i/>
        <w:color w:val="00000A"/>
        <w:sz w:val="16"/>
        <w:szCs w:val="16"/>
      </w:rPr>
      <w:t xml:space="preserve"> – 21 99315-2332</w:t>
    </w:r>
  </w:p>
  <w:p w14:paraId="443BB535" w14:textId="77777777" w:rsidR="00E21828" w:rsidRDefault="00C018B0" w:rsidP="000E40CC">
    <w:pPr>
      <w:tabs>
        <w:tab w:val="center" w:pos="4252"/>
        <w:tab w:val="right" w:pos="8504"/>
      </w:tabs>
      <w:spacing w:line="240" w:lineRule="auto"/>
      <w:jc w:val="center"/>
      <w:rPr>
        <w:rFonts w:ascii="Tahoma" w:eastAsia="Tahoma" w:hAnsi="Tahoma" w:cs="Tahoma"/>
        <w:b/>
        <w:i/>
        <w:color w:val="00000A"/>
        <w:sz w:val="16"/>
        <w:szCs w:val="16"/>
      </w:rPr>
    </w:pPr>
    <w:r>
      <w:rPr>
        <w:rFonts w:ascii="Tahoma" w:eastAsia="Tahoma" w:hAnsi="Tahoma" w:cs="Tahoma"/>
        <w:b/>
        <w:i/>
        <w:color w:val="00000A"/>
        <w:sz w:val="16"/>
        <w:szCs w:val="16"/>
      </w:rPr>
      <w:t>E-mail: vereadordanielmarques@gmail.com</w:t>
    </w:r>
  </w:p>
  <w:p w14:paraId="41A3916A" w14:textId="77777777" w:rsidR="00E21828" w:rsidRDefault="00E2182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F2FDDC" w14:textId="77777777" w:rsidR="00132300" w:rsidRDefault="00132300">
      <w:pPr>
        <w:spacing w:line="240" w:lineRule="auto"/>
      </w:pPr>
      <w:r>
        <w:separator/>
      </w:r>
    </w:p>
  </w:footnote>
  <w:footnote w:type="continuationSeparator" w:id="0">
    <w:p w14:paraId="68C2416D" w14:textId="77777777" w:rsidR="00132300" w:rsidRDefault="001323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42B7A2" w14:textId="77777777" w:rsidR="00E21828" w:rsidRDefault="00E21828">
    <w:pPr>
      <w:pStyle w:val="Ttulo"/>
      <w:keepNext w:val="0"/>
      <w:keepLines w:val="0"/>
      <w:tabs>
        <w:tab w:val="left" w:pos="2930"/>
        <w:tab w:val="center" w:pos="4702"/>
      </w:tabs>
      <w:spacing w:after="0" w:line="240" w:lineRule="auto"/>
      <w:jc w:val="center"/>
      <w:rPr>
        <w:rFonts w:ascii="Times New Roman" w:eastAsia="Times New Roman" w:hAnsi="Times New Roman" w:cs="Times New Roman"/>
        <w:color w:val="00000A"/>
        <w:sz w:val="28"/>
        <w:szCs w:val="28"/>
      </w:rPr>
    </w:pPr>
  </w:p>
  <w:tbl>
    <w:tblPr>
      <w:tblStyle w:val="a1"/>
      <w:tblW w:w="9648" w:type="dxa"/>
      <w:tblInd w:w="-115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E21828" w14:paraId="33011CFA" w14:textId="77777777">
      <w:trPr>
        <w:trHeight w:val="1971"/>
      </w:trPr>
      <w:tc>
        <w:tcPr>
          <w:tcW w:w="1726" w:type="dxa"/>
          <w:shd w:val="clear" w:color="auto" w:fill="auto"/>
        </w:tcPr>
        <w:p w14:paraId="618BC14E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  <w:r>
            <w:rPr>
              <w:rFonts w:ascii="Times New Roman" w:eastAsia="Times New Roman" w:hAnsi="Times New Roman" w:cs="Times New Roman"/>
              <w:noProof/>
              <w:color w:val="00000A"/>
              <w:sz w:val="24"/>
              <w:szCs w:val="24"/>
            </w:rPr>
            <w:drawing>
              <wp:inline distT="0" distB="0" distL="0" distR="0" wp14:anchorId="65C3F677" wp14:editId="29D3117E">
                <wp:extent cx="952500" cy="1133475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2" w:type="dxa"/>
          <w:shd w:val="clear" w:color="auto" w:fill="auto"/>
        </w:tcPr>
        <w:p w14:paraId="4983A620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A88FCD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rPr>
              <w:color w:val="00000A"/>
            </w:rPr>
          </w:pPr>
        </w:p>
        <w:p w14:paraId="54583DBC" w14:textId="77777777" w:rsidR="00E21828" w:rsidRDefault="00C018B0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A"/>
              <w:sz w:val="48"/>
              <w:szCs w:val="48"/>
            </w:rPr>
            <w:t>Câmara Municipal de Niterói</w:t>
          </w:r>
        </w:p>
        <w:p w14:paraId="584544A4" w14:textId="77777777" w:rsidR="00E21828" w:rsidRDefault="00E21828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14:paraId="74671E44" w14:textId="34704C61" w:rsidR="00E21828" w:rsidRPr="001E28BD" w:rsidRDefault="00A25F55">
          <w:pPr>
            <w:tabs>
              <w:tab w:val="center" w:pos="4252"/>
              <w:tab w:val="right" w:pos="8504"/>
            </w:tabs>
            <w:spacing w:line="240" w:lineRule="auto"/>
            <w:jc w:val="center"/>
            <w:rPr>
              <w:rFonts w:ascii="Tahoma" w:eastAsia="Tahoma" w:hAnsi="Tahoma" w:cs="Tahoma"/>
              <w:b/>
              <w:color w:val="00000A"/>
              <w:sz w:val="28"/>
              <w:szCs w:val="28"/>
            </w:rPr>
          </w:pPr>
          <w:r w:rsidRPr="001E28BD">
            <w:rPr>
              <w:rFonts w:ascii="Tahoma" w:hAnsi="Tahoma" w:cs="Tahoma"/>
              <w:b/>
              <w:bCs/>
              <w:sz w:val="28"/>
              <w:szCs w:val="28"/>
            </w:rPr>
            <w:t>Gabinete Vereador Daniel Marques</w:t>
          </w:r>
        </w:p>
      </w:tc>
    </w:tr>
  </w:tbl>
  <w:p w14:paraId="4CC1697A" w14:textId="77777777" w:rsidR="00E21828" w:rsidRDefault="00E21828">
    <w:pPr>
      <w:tabs>
        <w:tab w:val="center" w:pos="4252"/>
        <w:tab w:val="right" w:pos="8504"/>
      </w:tabs>
      <w:spacing w:line="240" w:lineRule="aut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828"/>
    <w:rsid w:val="0000652D"/>
    <w:rsid w:val="00033A0E"/>
    <w:rsid w:val="00051965"/>
    <w:rsid w:val="000606E0"/>
    <w:rsid w:val="00066DAB"/>
    <w:rsid w:val="00075858"/>
    <w:rsid w:val="00077CB9"/>
    <w:rsid w:val="00097A2F"/>
    <w:rsid w:val="000C0625"/>
    <w:rsid w:val="000C1F21"/>
    <w:rsid w:val="000C7E2F"/>
    <w:rsid w:val="000D3570"/>
    <w:rsid w:val="000E40CC"/>
    <w:rsid w:val="000F56C7"/>
    <w:rsid w:val="001207EC"/>
    <w:rsid w:val="00132300"/>
    <w:rsid w:val="0015467D"/>
    <w:rsid w:val="001A5D5C"/>
    <w:rsid w:val="001B3689"/>
    <w:rsid w:val="001B61B9"/>
    <w:rsid w:val="001D3D75"/>
    <w:rsid w:val="001E0ED9"/>
    <w:rsid w:val="001E28BD"/>
    <w:rsid w:val="001E558F"/>
    <w:rsid w:val="00260963"/>
    <w:rsid w:val="00282AD3"/>
    <w:rsid w:val="00284C5A"/>
    <w:rsid w:val="002A1345"/>
    <w:rsid w:val="002D38B3"/>
    <w:rsid w:val="002F3FD5"/>
    <w:rsid w:val="00303D7D"/>
    <w:rsid w:val="0037781E"/>
    <w:rsid w:val="003C0D54"/>
    <w:rsid w:val="00413D42"/>
    <w:rsid w:val="00445ED8"/>
    <w:rsid w:val="004709CB"/>
    <w:rsid w:val="004D73E0"/>
    <w:rsid w:val="00551762"/>
    <w:rsid w:val="0058354A"/>
    <w:rsid w:val="00590A3A"/>
    <w:rsid w:val="005C389D"/>
    <w:rsid w:val="005D6805"/>
    <w:rsid w:val="005F0ECD"/>
    <w:rsid w:val="006677C5"/>
    <w:rsid w:val="006A5F84"/>
    <w:rsid w:val="006A79FB"/>
    <w:rsid w:val="006C309F"/>
    <w:rsid w:val="006F0992"/>
    <w:rsid w:val="006F7639"/>
    <w:rsid w:val="00707D8A"/>
    <w:rsid w:val="00757ADA"/>
    <w:rsid w:val="007A74C2"/>
    <w:rsid w:val="007E0938"/>
    <w:rsid w:val="007F216E"/>
    <w:rsid w:val="00802696"/>
    <w:rsid w:val="008141CF"/>
    <w:rsid w:val="00817035"/>
    <w:rsid w:val="00835249"/>
    <w:rsid w:val="008429C9"/>
    <w:rsid w:val="0089255C"/>
    <w:rsid w:val="00897A76"/>
    <w:rsid w:val="008A103C"/>
    <w:rsid w:val="008C3416"/>
    <w:rsid w:val="009063C0"/>
    <w:rsid w:val="009106C2"/>
    <w:rsid w:val="009203F9"/>
    <w:rsid w:val="00926E09"/>
    <w:rsid w:val="00946537"/>
    <w:rsid w:val="009514CB"/>
    <w:rsid w:val="00955AFD"/>
    <w:rsid w:val="009844FA"/>
    <w:rsid w:val="0099089F"/>
    <w:rsid w:val="009F0B51"/>
    <w:rsid w:val="00A24184"/>
    <w:rsid w:val="00A25F55"/>
    <w:rsid w:val="00A4110B"/>
    <w:rsid w:val="00A4421E"/>
    <w:rsid w:val="00A47255"/>
    <w:rsid w:val="00AC7E20"/>
    <w:rsid w:val="00AD7138"/>
    <w:rsid w:val="00B21C97"/>
    <w:rsid w:val="00B228B2"/>
    <w:rsid w:val="00B32D99"/>
    <w:rsid w:val="00B4433A"/>
    <w:rsid w:val="00B6013C"/>
    <w:rsid w:val="00B65848"/>
    <w:rsid w:val="00B84F5A"/>
    <w:rsid w:val="00B86542"/>
    <w:rsid w:val="00B90C9C"/>
    <w:rsid w:val="00BB1884"/>
    <w:rsid w:val="00BB270D"/>
    <w:rsid w:val="00BC5B4B"/>
    <w:rsid w:val="00BD430E"/>
    <w:rsid w:val="00BD4C5A"/>
    <w:rsid w:val="00C018B0"/>
    <w:rsid w:val="00C12C14"/>
    <w:rsid w:val="00C22377"/>
    <w:rsid w:val="00C67474"/>
    <w:rsid w:val="00C73E0B"/>
    <w:rsid w:val="00C970F5"/>
    <w:rsid w:val="00CB544A"/>
    <w:rsid w:val="00CC6E4B"/>
    <w:rsid w:val="00CF2619"/>
    <w:rsid w:val="00D04C34"/>
    <w:rsid w:val="00D91385"/>
    <w:rsid w:val="00D97B4A"/>
    <w:rsid w:val="00DD1E78"/>
    <w:rsid w:val="00E04972"/>
    <w:rsid w:val="00E21828"/>
    <w:rsid w:val="00E4099F"/>
    <w:rsid w:val="00E84A7B"/>
    <w:rsid w:val="00EA7DF3"/>
    <w:rsid w:val="00EB5BCE"/>
    <w:rsid w:val="00ED5DC2"/>
    <w:rsid w:val="00EF419D"/>
    <w:rsid w:val="00F22745"/>
    <w:rsid w:val="00F60804"/>
    <w:rsid w:val="00F65472"/>
    <w:rsid w:val="00F73269"/>
    <w:rsid w:val="00FA7B2C"/>
    <w:rsid w:val="00FD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8818F"/>
  <w15:docId w15:val="{6E21838F-68FE-48FB-9D75-6A0614B61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282AD3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12C14"/>
  </w:style>
  <w:style w:type="paragraph" w:styleId="Rodap">
    <w:name w:val="footer"/>
    <w:basedOn w:val="Normal"/>
    <w:link w:val="RodapChar"/>
    <w:uiPriority w:val="99"/>
    <w:unhideWhenUsed/>
    <w:rsid w:val="00C12C1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12C14"/>
  </w:style>
  <w:style w:type="table" w:styleId="Tabelacomgrade">
    <w:name w:val="Table Grid"/>
    <w:basedOn w:val="Tabelanormal"/>
    <w:uiPriority w:val="39"/>
    <w:rsid w:val="00BC5B4B"/>
    <w:pPr>
      <w:spacing w:line="240" w:lineRule="auto"/>
    </w:pPr>
    <w:rPr>
      <w:rFonts w:ascii="Times New Roman" w:eastAsia="Times New Roman" w:hAnsi="Times New Roman" w:cs="Times New Roman"/>
      <w:color w:val="00000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5467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46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08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0009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7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6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64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60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027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4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/MicO/BUynj8xHdpzZFi6TDs43A==">CgMxLjAyCGguZ2pkZ3hzMg5oLnljZmpiNGZhZnVyejIOaC42dmp0Y2ZhcG5lbHYyCWguM3pueXNoNzIJaC4yZXQ5MnAwMghoLnR5amN3dDIOaC40N2hpZml2aXZjY2cyDmguOXo2MjU5dnVsMXFlMgloLjNkeTZ2a20yCWguMXQzaDVzZjIJaC40ZDM0b2c4MgloLjJzOGV5bzEyCWguMTdkcDh2dTIJaC4zcmRjcmpuMgloLjI2aW4xcmcyCGgubG54Yno5Mg5oLmZwcXBtYzl5cmJraTIOaC5leGlxYmVtNXJoOGEyCWguMzVua3VuMjIJaC4xa3N2NHV2MgloLjQ0c2luaW8yCWguMmp4c3hxaDIIaC56MzM3eWEyCWguM2oycXFtMzgAciExd1VDaGlqQ2EtYjhMZmxBOXZFdzBqa3JiYTJ3UEszW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3</Pages>
  <Words>464</Words>
  <Characters>2506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Daniel Marques</dc:creator>
  <cp:lastModifiedBy>HENRIQUE LEVY</cp:lastModifiedBy>
  <cp:revision>33</cp:revision>
  <cp:lastPrinted>2026-03-03T18:32:00Z</cp:lastPrinted>
  <dcterms:created xsi:type="dcterms:W3CDTF">2025-03-24T14:40:00Z</dcterms:created>
  <dcterms:modified xsi:type="dcterms:W3CDTF">2026-04-14T15:23:00Z</dcterms:modified>
</cp:coreProperties>
</file>