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333D87">
        <w:rPr>
          <w:rFonts w:ascii="Calibri" w:eastAsia="Arial Unicode MS" w:hAnsi="Calibri"/>
          <w:b/>
          <w:sz w:val="28"/>
          <w:szCs w:val="28"/>
          <w:u w:val="single"/>
        </w:rPr>
        <w:t>5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5B15CE" w:rsidRPr="00750213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EM 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ÚNICA:</w:t>
      </w: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D6BD4" w:rsidRDefault="00FD6BD4" w:rsidP="00FD6BD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322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– APROVADO EM  DISCUSSÃO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ÚNICA</w:t>
      </w:r>
    </w:p>
    <w:p w:rsidR="00FD6BD4" w:rsidRPr="00AB162C" w:rsidRDefault="00FD6BD4" w:rsidP="00FD6BD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037E7" w:rsidRPr="009037E7">
        <w:rPr>
          <w:rFonts w:ascii="Ebrima" w:hAnsi="Ebrima" w:cs="Arial"/>
          <w:color w:val="000000"/>
          <w:sz w:val="22"/>
          <w:szCs w:val="22"/>
        </w:rPr>
        <w:t>CONCEDE A MEDALHA ARARIBÓIA AO MAJOR DA POLÍCIA MILITAR DO ESTADO DO RIO DE JANEIRO, JORGE ALFREDO RIBEIRO MELLO.</w:t>
      </w:r>
    </w:p>
    <w:p w:rsidR="00FD6BD4" w:rsidRPr="00545118" w:rsidRDefault="00FD6BD4" w:rsidP="00FD6BD4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BINHO GUIMARÃES</w:t>
      </w: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037E7" w:rsidRDefault="009037E7" w:rsidP="009037E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23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 DISCUSSÃO  ÚNICA</w:t>
      </w:r>
    </w:p>
    <w:p w:rsidR="009037E7" w:rsidRPr="00AB162C" w:rsidRDefault="009037E7" w:rsidP="009037E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9037E7">
        <w:rPr>
          <w:rFonts w:ascii="Ebrima" w:hAnsi="Ebrima" w:cs="Arial"/>
          <w:color w:val="000000"/>
          <w:sz w:val="22"/>
          <w:szCs w:val="22"/>
        </w:rPr>
        <w:t>CONCEDE A MEDALHA ARARIBÓIA AO CORONEL DA POLÍCIA MILITAR DO ESTADO DO RIO DE JANEIRO, LEONARDO RIBEIRO DE OLIVEIRA.</w:t>
      </w:r>
    </w:p>
    <w:p w:rsidR="009037E7" w:rsidRPr="00545118" w:rsidRDefault="009037E7" w:rsidP="009037E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BINHO GUIMARÃES</w:t>
      </w:r>
    </w:p>
    <w:p w:rsidR="009037E7" w:rsidRDefault="009037E7" w:rsidP="009037E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037E7" w:rsidRDefault="009037E7" w:rsidP="009037E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35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 DISCUSSÃO  ÚNICA</w:t>
      </w:r>
    </w:p>
    <w:p w:rsidR="009037E7" w:rsidRPr="00AB162C" w:rsidRDefault="009037E7" w:rsidP="009037E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9037E7">
        <w:rPr>
          <w:rFonts w:ascii="Ebrima" w:hAnsi="Ebrima" w:cs="Arial"/>
          <w:color w:val="000000"/>
          <w:sz w:val="22"/>
          <w:szCs w:val="22"/>
        </w:rPr>
        <w:t>CONCEDE TÍTULO DE CIDADÃO NITEROIENSE AO PASTOR JOSÉ WELLINGTON COSTA JUNIOR.</w:t>
      </w:r>
    </w:p>
    <w:p w:rsidR="009037E7" w:rsidRPr="00545118" w:rsidRDefault="009037E7" w:rsidP="009037E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BETO SAAD</w:t>
      </w:r>
    </w:p>
    <w:p w:rsidR="009037E7" w:rsidRDefault="009037E7" w:rsidP="009037E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037E7" w:rsidRDefault="009037E7" w:rsidP="009037E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33</w:t>
      </w:r>
      <w:r>
        <w:rPr>
          <w:rFonts w:ascii="Ebrima" w:hAnsi="Ebrima" w:cs="Arial"/>
          <w:b/>
          <w:color w:val="000000"/>
          <w:sz w:val="22"/>
          <w:szCs w:val="22"/>
        </w:rPr>
        <w:t>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 APROVADO EM  DISCUSSÃO  ÚNICA</w:t>
      </w:r>
    </w:p>
    <w:p w:rsidR="009037E7" w:rsidRPr="009037E7" w:rsidRDefault="009037E7" w:rsidP="009037E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9037E7">
        <w:rPr>
          <w:rFonts w:ascii="Ebrima" w:hAnsi="Ebrima" w:cs="Arial"/>
          <w:color w:val="000000"/>
          <w:sz w:val="22"/>
          <w:szCs w:val="22"/>
        </w:rPr>
        <w:t>CONCEDE TÍTULO DE CIDADÃO NITEROIENSE AO TEÓLOGO E FILOSOFO HOMERO TOMAZ GUIÃO FILHO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9037E7" w:rsidRPr="00545118" w:rsidRDefault="009037E7" w:rsidP="009037E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BETO SAAD</w:t>
      </w: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333D8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333D8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26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6B550B">
        <w:rPr>
          <w:rFonts w:ascii="Ebrima" w:hAnsi="Ebrima" w:cs="Arial"/>
          <w:b/>
          <w:color w:val="000000"/>
          <w:sz w:val="22"/>
          <w:szCs w:val="22"/>
        </w:rPr>
        <w:t xml:space="preserve">– APROVADO EM 2ª DISCUSSÃO E REDAÇÃO FINAL, COM </w:t>
      </w:r>
      <w:r w:rsidR="00FD6BD4">
        <w:rPr>
          <w:rFonts w:ascii="Ebrima" w:hAnsi="Ebrima" w:cs="Arial"/>
          <w:b/>
          <w:color w:val="000000"/>
          <w:sz w:val="22"/>
          <w:szCs w:val="22"/>
        </w:rPr>
        <w:t xml:space="preserve">                </w:t>
      </w:r>
      <w:r w:rsidR="006B550B">
        <w:rPr>
          <w:rFonts w:ascii="Ebrima" w:hAnsi="Ebrima" w:cs="Arial"/>
          <w:b/>
          <w:color w:val="000000"/>
          <w:sz w:val="22"/>
          <w:szCs w:val="22"/>
        </w:rPr>
        <w:t>12 VOTOS FAVORÁVEIS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B84847" w:rsidRPr="00B84847">
        <w:rPr>
          <w:rFonts w:ascii="Ebrima" w:hAnsi="Ebrima" w:cs="Arial"/>
          <w:color w:val="000000"/>
          <w:sz w:val="22"/>
          <w:szCs w:val="22"/>
        </w:rPr>
        <w:t>DISPÕE SOBRE A REMISSÃO DE CRÉDITOS TRIBUTÁRIOS PROVENIENTES DO IMPOSTO PREDIAL E TERRITORIAL URBANO E TAXA DE COLETA IMOBILIÁRIA DE LIXO.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B06C57" w:rsidRPr="00545118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06C57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B" w:rsidRDefault="006B550B">
      <w:r>
        <w:separator/>
      </w:r>
    </w:p>
  </w:endnote>
  <w:endnote w:type="continuationSeparator" w:id="0">
    <w:p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B" w:rsidRDefault="006B550B">
      <w:r>
        <w:separator/>
      </w:r>
    </w:p>
  </w:footnote>
  <w:footnote w:type="continuationSeparator" w:id="0">
    <w:p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B550B" w:rsidRDefault="006B55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DE7F-C7C8-44B3-AE06-9626B93B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2024-12-05T15:33:00Z</cp:lastPrinted>
  <dcterms:created xsi:type="dcterms:W3CDTF">2024-12-04T21:34:00Z</dcterms:created>
  <dcterms:modified xsi:type="dcterms:W3CDTF">2024-12-05T20:45:00Z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