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1F04A04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618C8">
        <w:rPr>
          <w:rFonts w:ascii="Calibri" w:eastAsia="Arial Unicode MS" w:hAnsi="Calibri"/>
          <w:b/>
          <w:sz w:val="28"/>
          <w:szCs w:val="28"/>
          <w:u w:val="single"/>
        </w:rPr>
        <w:t>02/06/2026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0223035E" w14:textId="77777777" w:rsidR="00722D5E" w:rsidRDefault="00722D5E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402899F" w14:textId="684FE04A" w:rsidR="00A20DE6" w:rsidRPr="00AB162C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78402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0667A77" w14:textId="737497C9" w:rsidR="00A20DE6" w:rsidRPr="00E74119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20DE6">
        <w:rPr>
          <w:rFonts w:ascii="Ebrima" w:hAnsi="Ebrima" w:cs="Arial"/>
          <w:color w:val="000000"/>
          <w:sz w:val="22"/>
          <w:szCs w:val="22"/>
        </w:rPr>
        <w:t>CONCEDE MEDALHA ARARIBÓIA AO ILUSTRE 1° SARGENTO DA PMERJ FÁBIO DOS SANTOS SOARES</w:t>
      </w:r>
    </w:p>
    <w:p w14:paraId="56752209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7B84A2E" w14:textId="77777777" w:rsidR="00A20DE6" w:rsidRDefault="00A20DE6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4B5807" w14:textId="0F69B879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A20DE6">
        <w:rPr>
          <w:rFonts w:ascii="Ebrima" w:hAnsi="Ebrima" w:cs="Arial"/>
          <w:b/>
          <w:color w:val="000000"/>
          <w:sz w:val="22"/>
          <w:szCs w:val="22"/>
        </w:rPr>
        <w:t>092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78402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B7CDCBD" w14:textId="2E56FFB5" w:rsidR="00543275" w:rsidRPr="00E74119" w:rsidRDefault="00543275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20DE6" w:rsidRPr="00A20DE6">
        <w:rPr>
          <w:rFonts w:ascii="Ebrima" w:hAnsi="Ebrima" w:cs="Arial"/>
          <w:color w:val="000000"/>
          <w:sz w:val="22"/>
          <w:szCs w:val="22"/>
        </w:rPr>
        <w:t>CONCEDE MEDALHA ARARIBÓIA AO ILUSTRE CAPITÃO DA PMERJ DIOGO RAMOS FREIRE RIBEIRO</w:t>
      </w:r>
    </w:p>
    <w:p w14:paraId="502CEA1E" w14:textId="01E6825E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A20DE6"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BF9FF51" w14:textId="77777777" w:rsidR="00A20DE6" w:rsidRDefault="00A20DE6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14F3AE" w14:textId="65D6A8BF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098/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78402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4D51A33" w14:textId="43503BC2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60585" w:rsidRPr="00460585">
        <w:rPr>
          <w:rFonts w:ascii="Ebrima" w:hAnsi="Ebrima" w:cs="Arial"/>
          <w:color w:val="000000"/>
          <w:sz w:val="22"/>
          <w:szCs w:val="22"/>
        </w:rPr>
        <w:t>CONCEDE A MEDALHA ARARIBOIA AO CORONEL PM ALEX BENEVENUTO SANTOS</w:t>
      </w:r>
    </w:p>
    <w:p w14:paraId="0E5AF504" w14:textId="0230E122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55C3975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E051E7" w14:textId="7714A513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78402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BB2CA01" w14:textId="303ADA87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60585" w:rsidRPr="00460585">
        <w:rPr>
          <w:rFonts w:ascii="Ebrima" w:hAnsi="Ebrima" w:cs="Arial"/>
          <w:color w:val="000000"/>
          <w:sz w:val="22"/>
          <w:szCs w:val="22"/>
        </w:rPr>
        <w:t>CONCEDE A MEDALHA ARARIBOIA AO TENENTE - CORONEL PM LUCIANO PEDRO BARBOSA DA SILVA</w:t>
      </w:r>
    </w:p>
    <w:p w14:paraId="14FC8652" w14:textId="369FD8A2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2764FCD" w14:textId="77777777" w:rsidR="007D58A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8FAEE2" w14:textId="6E0DD1D2" w:rsidR="007D58AA" w:rsidRPr="00AB162C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78402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6352084" w14:textId="3F1E99C5" w:rsidR="007D58AA" w:rsidRPr="00E74119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CONCEDE O TÍTULO DE CIDADÃO NITEROIENSE AO PASTOR ADRIANO RIBEIRO BRAGANÇA.</w:t>
      </w:r>
    </w:p>
    <w:p w14:paraId="7F2D50ED" w14:textId="17B33357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33D3E67" w14:textId="77777777" w:rsidR="007D58AA" w:rsidRPr="00B83B3A" w:rsidRDefault="007D58AA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F08ABF0" w14:textId="2E353695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156/2023 </w:t>
      </w:r>
      <w:r w:rsidR="00784029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784029">
        <w:rPr>
          <w:rFonts w:ascii="Ebrima" w:hAnsi="Ebrima" w:cs="Arial"/>
          <w:b/>
          <w:color w:val="000000"/>
          <w:sz w:val="22"/>
          <w:szCs w:val="22"/>
        </w:rPr>
        <w:t xml:space="preserve">1ª </w:t>
      </w:r>
      <w:r w:rsidR="00784029">
        <w:rPr>
          <w:rFonts w:ascii="Ebrima" w:hAnsi="Ebrima" w:cs="Arial"/>
          <w:b/>
          <w:color w:val="000000"/>
          <w:sz w:val="22"/>
          <w:szCs w:val="22"/>
        </w:rPr>
        <w:t xml:space="preserve">DISCUSSÃO </w:t>
      </w:r>
    </w:p>
    <w:p w14:paraId="6AB9005C" w14:textId="5CB6FC68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FICA CONSIDERADO DE UTILIDADE PÚBLICA MUNICIPAL O INSTITUTO MESTRISSIMO ZEZEU CAPOEIRA ESTILO LIVRE.</w:t>
      </w:r>
    </w:p>
    <w:p w14:paraId="564FB205" w14:textId="77777777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7EC1773F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4F38E3" w14:textId="4A7BC96C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133/2024 </w:t>
      </w:r>
    </w:p>
    <w:p w14:paraId="324627D8" w14:textId="7C56E3F6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DECLARA O INSTITUTO MESTRISSIMO ZEZEU CAPOEIRA ESTILO LIVRE COMO PATRIMÔNIO CULTURAL IMATERIAL DE NITERÓI.</w:t>
      </w:r>
    </w:p>
    <w:p w14:paraId="487358F8" w14:textId="15733FB0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105B4413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DE4D40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5CDD0A" w14:textId="77777777" w:rsidR="00784029" w:rsidRDefault="0078402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4672C8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4AE3707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81CF3F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F89D93" w14:textId="77777777" w:rsidR="00460585" w:rsidRDefault="0046058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CE44E09" w14:textId="1713A2E0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194/2025 </w:t>
      </w:r>
      <w:r w:rsidR="00784029">
        <w:rPr>
          <w:rFonts w:ascii="Ebrima" w:hAnsi="Ebrima" w:cs="Arial"/>
          <w:b/>
          <w:color w:val="000000"/>
          <w:sz w:val="22"/>
          <w:szCs w:val="22"/>
        </w:rPr>
        <w:t xml:space="preserve">– APROVADO EM 1ª DISCUSSÃO, COM VOTO CONTRÁRIO DOS VEREADORES DOS VEREADORES SYLVIO MAURÍCIO E PROFESSOR TULIO E ABSTENÇÃO DOS VEREADORES </w:t>
      </w:r>
      <w:r w:rsidR="00270E15">
        <w:rPr>
          <w:rFonts w:ascii="Ebrima" w:hAnsi="Ebrima" w:cs="Arial"/>
          <w:b/>
          <w:color w:val="000000"/>
          <w:sz w:val="22"/>
          <w:szCs w:val="22"/>
        </w:rPr>
        <w:t>ANDERSON PIPICO, BETO DA PIPA E BINHO GUIMARÃES</w:t>
      </w:r>
    </w:p>
    <w:p w14:paraId="4D92764D" w14:textId="432AD6C8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PROÍBE A OBRIGATORIEDADE DE PARTICIPAÇÃO DE ALUNOS EM ATIVIDADES ESCOLARES QUE CONTRARIEM AS CONVICÇÕES RELIGIOSAS DOS PAIS OU RESPONSÁVEIS NAS INSTITUIÇÕES DE ENSINO PÚBLICAS E PRIVADAS DO MUNICÍPIO DE NITERÓI E DÁ OUTRAS PROVIDÊNCIAS.</w:t>
      </w:r>
    </w:p>
    <w:p w14:paraId="06D1494F" w14:textId="06894FC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</w:p>
    <w:p w14:paraId="672FB94B" w14:textId="77777777" w:rsidR="009B3A08" w:rsidRDefault="009B3A0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726041" w14:textId="49D681CE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390/2025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ANDERSON PIPICO</w:t>
      </w:r>
    </w:p>
    <w:p w14:paraId="33E39A85" w14:textId="1712076A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423F6">
        <w:rPr>
          <w:rFonts w:ascii="Ebrima" w:hAnsi="Ebrima" w:cs="Arial"/>
          <w:color w:val="000000"/>
          <w:sz w:val="22"/>
          <w:szCs w:val="22"/>
        </w:rPr>
        <w:t>PASSA A DENOMINAR-SE PRAÇA ARQUITETO SÉRGIO GIMENEZ A PRAÇA LOCALIZADA NA AVENIDA PREFEITO SILVIO PICANÇO, EM FRENTE À ESTAÇÃO DO CATAMARÃ, NA PRAIA DE CHARITAS.</w:t>
      </w:r>
    </w:p>
    <w:p w14:paraId="3DABB25D" w14:textId="131784A9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6B40E7B9" w14:textId="77777777" w:rsidR="007D58AA" w:rsidRDefault="007D58A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7957CC" w14:textId="03B91093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107/2026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6B29DA5D" w14:textId="53DC86AE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INSTITUI A POLÍTICA MUNICIPAL DE CONTROLE, ERRADICAÇÃO PROGRESSIVA E SUBSTITUIÇÃO DA ESPÉCIE EXÓTICA INVASORA LEUCAENA LEUCOCEPHALA (LEUCENA), E DÁ OUTRAS PROVIDÊNCIAS.</w:t>
      </w:r>
    </w:p>
    <w:p w14:paraId="3FAB16E6" w14:textId="1BA209F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4E27A264" w14:textId="618DC6B8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LEANDRO PORTUGAL</w:t>
      </w:r>
    </w:p>
    <w:p w14:paraId="3446A6CA" w14:textId="77777777" w:rsidR="009B3A08" w:rsidRDefault="009B3A0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2576442" w14:textId="77777777" w:rsidR="009950FC" w:rsidRDefault="00A20DE6" w:rsidP="009950F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164/2026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597461A3" w14:textId="77777777" w:rsidR="00A20DE6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INCENTIVO DE DESEMPENHO DA SAÚDE BUCAL AOS PROFISSIONAIS DAS EQUIPES DE SAÚDE BUCAL (ESB) NO ÂMBITO DA ATENÇÃO PRIMÁRIA À SAÚDE DO MUNICÍPIO DE NITERÓI, EM CONFORMIDADE COM A PORTARIA GM/MS Nº 960/2023, E DÁ OUTRAS PROVIDÊNCIAS.</w:t>
      </w:r>
    </w:p>
    <w:p w14:paraId="60D290F1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E49B318" w14:textId="099CA8AE" w:rsidR="002423F6" w:rsidRDefault="002423F6" w:rsidP="002423F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203/2026 </w:t>
      </w:r>
    </w:p>
    <w:p w14:paraId="4C687CA1" w14:textId="5FE7E08F" w:rsidR="002423F6" w:rsidRDefault="002423F6" w:rsidP="002423F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B3A08" w:rsidRPr="009B3A08">
        <w:rPr>
          <w:rFonts w:ascii="Ebrima" w:hAnsi="Ebrima" w:cs="Arial"/>
          <w:color w:val="000000"/>
          <w:sz w:val="22"/>
          <w:szCs w:val="22"/>
        </w:rPr>
        <w:t>DISPÕE SOBRE NORMAS DE VIGILÂNCIA SANITÁRIA E PROTEÇÃO À SAÚDE DOS TRABALHADORES DE APLICATIVOS NO MUNICÍPIO DE NITERÓI, ESTABELECE A OBRIGATORIEDADE DE INSTALAÇÃO DE PONTOS DE APOIO E DÁ OUTRAS PROVIDÊNCIAS.</w:t>
      </w:r>
    </w:p>
    <w:p w14:paraId="5F821AC8" w14:textId="7A5E597A" w:rsidR="002423F6" w:rsidRDefault="002423F6" w:rsidP="002423F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ROMERIO DUARTE</w:t>
      </w:r>
    </w:p>
    <w:p w14:paraId="007D343D" w14:textId="77777777" w:rsidR="002423F6" w:rsidRDefault="002423F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B446136" w14:textId="251709B5" w:rsidR="009950FC" w:rsidRDefault="007D58AA" w:rsidP="009950F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143/2023 </w:t>
      </w:r>
      <w:r w:rsidR="009950F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2</w:t>
      </w:r>
      <w:r w:rsidR="009950FC">
        <w:rPr>
          <w:rFonts w:ascii="Ebrima" w:hAnsi="Ebrima" w:cs="Arial"/>
          <w:b/>
          <w:color w:val="000000"/>
          <w:sz w:val="22"/>
          <w:szCs w:val="22"/>
        </w:rPr>
        <w:t>ª DISCUSSÃO</w:t>
      </w:r>
      <w:r w:rsidR="009950FC">
        <w:rPr>
          <w:rFonts w:ascii="Ebrima" w:hAnsi="Ebrima" w:cs="Arial"/>
          <w:b/>
          <w:color w:val="000000"/>
          <w:sz w:val="22"/>
          <w:szCs w:val="22"/>
        </w:rPr>
        <w:t xml:space="preserve"> E REDAÇÃO FINAL</w:t>
      </w:r>
    </w:p>
    <w:p w14:paraId="56FD62D6" w14:textId="49F36E9A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DISPÕE SOBRE ALTERAÇÃO DO NOME DA RUA DEZ LOCALIZADA NO LOTEAMENTO JARDIM FLUMINENSE, NO BAIRRO ITAIPU, PARA RUA SERRA VERDE, E DÁ OUTRAS PROVIDÊNCIAS.</w:t>
      </w:r>
    </w:p>
    <w:p w14:paraId="364DAE09" w14:textId="2CC1C348" w:rsidR="007D58AA" w:rsidRDefault="007D58AA" w:rsidP="0046058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PROFESSOR TULIO</w:t>
      </w:r>
    </w:p>
    <w:p w14:paraId="44923427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E7A5AB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CB615E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634198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D83404" w14:textId="77777777" w:rsidR="007816F5" w:rsidRDefault="007816F5" w:rsidP="00460585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A83E6EE" w14:textId="3EADA6A7" w:rsidR="007D58AA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023/2024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213EF228" w14:textId="3CFDA8B6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DISPÕE SOBRE A OBRIGATORIEDADE DE MANUTENÇÃO E DIVULGAÇÃO DE INFORMAÇÕES ATUALIZADAS SOBRE O ANDAMENTO DE TODAS AS OBRAS PÚBLICAS MUNICIPAIS PELO PODER EXECUTIVO DO MUNICÍPIO DE NITERÓI.</w:t>
      </w:r>
    </w:p>
    <w:p w14:paraId="06DCBD21" w14:textId="77777777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</w:p>
    <w:p w14:paraId="1506374B" w14:textId="77777777" w:rsidR="007D58AA" w:rsidRDefault="007D58A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84930FB" w14:textId="616A7F87" w:rsidR="007D58AA" w:rsidRDefault="007D58AA" w:rsidP="007D58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156/2024 </w:t>
      </w:r>
      <w:r w:rsidR="009950FC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RETIRADO DE PAUTA</w:t>
      </w:r>
    </w:p>
    <w:p w14:paraId="3AE8DBC9" w14:textId="64F00B2C" w:rsidR="007D58AA" w:rsidRDefault="007D58AA" w:rsidP="007D58A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58AA">
        <w:rPr>
          <w:rFonts w:ascii="Ebrima" w:hAnsi="Ebrima" w:cs="Arial"/>
          <w:color w:val="000000"/>
          <w:sz w:val="22"/>
          <w:szCs w:val="22"/>
        </w:rPr>
        <w:t>INSTITUI O PROGRAMA DE APOIO PSICOLÓGICO E ASSISTÊNCIA INTEGRAL À GESTANTE EM SITUAÇÃO DE VULNERABILIDADE E AO RECÉM-NASCIDO EM NITERÓI, E DÁ OUTRAS PROVIDÊNCIAS.</w:t>
      </w:r>
    </w:p>
    <w:p w14:paraId="12447641" w14:textId="45F261AD" w:rsidR="007D58AA" w:rsidRDefault="007D58AA" w:rsidP="007D58A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</w:p>
    <w:p w14:paraId="5799F497" w14:textId="77777777" w:rsidR="007D58AA" w:rsidRDefault="007D58A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05A3635" w14:textId="57CC2825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047/2026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1FDE516B" w14:textId="1B1AD38D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GARANTE DIREITOS E ADAPTAÇÕES NO AMBIENTE ESCOLAR ÀS CRIANÇAS COM DEFICIÊNCIA E/OU TRANSTORNOS DO NEURODESENVOLVIMENTO,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9B3A08">
        <w:rPr>
          <w:rFonts w:ascii="Ebrima" w:hAnsi="Ebrima" w:cs="Arial"/>
          <w:color w:val="000000"/>
          <w:sz w:val="22"/>
          <w:szCs w:val="22"/>
        </w:rPr>
        <w:t>MATRICULADAS NAS INSTITUIÇÕES DE ENSINO PÚBLICAS E PRIVADAS NO MUNICÍPIO DE NITERÓI.</w:t>
      </w:r>
    </w:p>
    <w:p w14:paraId="2EE63843" w14:textId="45DBA675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FERNANDA LOUBACK</w:t>
      </w:r>
    </w:p>
    <w:p w14:paraId="757ABAB9" w14:textId="77777777" w:rsidR="009B3A08" w:rsidRDefault="009B3A0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1CF84D4" w14:textId="4E2CEA6F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078/2026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512787FD" w14:textId="3A4D4C14" w:rsidR="009B3A08" w:rsidRP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ALTERA A REDAÇÃO DO § 9º DO ART. 136 DA LEI MUNICIPAL Nº 2.624/08 (CÓDIGO DE POSTURAS DO MUNICÍPIO DE NITERÓI).</w:t>
      </w:r>
    </w:p>
    <w:p w14:paraId="7498DFFB" w14:textId="75B24EFF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BETO DA PIPA</w:t>
      </w:r>
    </w:p>
    <w:p w14:paraId="03612B87" w14:textId="77777777" w:rsidR="009B3A08" w:rsidRDefault="009B3A0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C247399" w14:textId="2C2A79BE" w:rsidR="00A20DE6" w:rsidRDefault="00A20DE6" w:rsidP="00A20DE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199/2026</w:t>
      </w:r>
      <w:r w:rsidR="002423F6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0D7371E0" w14:textId="77777777" w:rsidR="00A20DE6" w:rsidRDefault="00A20DE6" w:rsidP="00A20DE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</w:p>
    <w:p w14:paraId="20E4682E" w14:textId="77777777" w:rsidR="00A20DE6" w:rsidRDefault="00A20DE6" w:rsidP="00A20DE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31D669" w14:textId="748D4A8F" w:rsidR="009B3A08" w:rsidRDefault="009B3A08" w:rsidP="009B3A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201/2026 </w:t>
      </w:r>
      <w:r w:rsidR="009950F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70FB7985" w14:textId="10A8D141" w:rsidR="009B3A08" w:rsidRDefault="009B3A08" w:rsidP="009B3A0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B3A08">
        <w:rPr>
          <w:rFonts w:ascii="Ebrima" w:hAnsi="Ebrima" w:cs="Arial"/>
          <w:color w:val="000000"/>
          <w:sz w:val="22"/>
          <w:szCs w:val="22"/>
        </w:rPr>
        <w:t>DISPÕE SOBRE A COMUNICAÇÃO DE INDÍCIOS DE ABANDONO FAMILIAR DE IDOSOS RESIDENTES EM INSTITUIÇÕES DE LONGA PERMANÊNCIA PARA IDOSOS (ILPIS) PRIVADAS SITUADAS NO MUNICÍPIO DE NITERÓI, E DÁ OUTRAS PROVIDÊNCIAS.</w:t>
      </w:r>
    </w:p>
    <w:p w14:paraId="7A71DB6C" w14:textId="4E086560" w:rsidR="009B3A08" w:rsidRDefault="009B3A08" w:rsidP="009B3A0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ANDERSON PIPICO</w:t>
      </w:r>
    </w:p>
    <w:p w14:paraId="44B1DB2B" w14:textId="77777777" w:rsidR="009B3A08" w:rsidRDefault="009B3A08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B3A08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7D58AA" w:rsidRDefault="007D58AA">
      <w:r>
        <w:separator/>
      </w:r>
    </w:p>
  </w:endnote>
  <w:endnote w:type="continuationSeparator" w:id="0">
    <w:p w14:paraId="36B9707B" w14:textId="77777777" w:rsidR="007D58AA" w:rsidRDefault="007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7D58AA" w:rsidRDefault="007D58AA">
      <w:r>
        <w:separator/>
      </w:r>
    </w:p>
  </w:footnote>
  <w:footnote w:type="continuationSeparator" w:id="0">
    <w:p w14:paraId="53A7EC77" w14:textId="77777777" w:rsidR="007D58AA" w:rsidRDefault="007D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7D58AA" w:rsidRDefault="007D58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7D58AA" w:rsidRDefault="007D58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7D58AA" w:rsidRDefault="007D58A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7D58AA" w:rsidRPr="00D300CD" w:rsidRDefault="007D58A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7D58AA" w:rsidRPr="00D300CD" w:rsidRDefault="007D58A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1401">
    <w:abstractNumId w:val="0"/>
  </w:num>
  <w:num w:numId="2" w16cid:durableId="803740678">
    <w:abstractNumId w:val="0"/>
  </w:num>
  <w:num w:numId="3" w16cid:durableId="1896356701">
    <w:abstractNumId w:val="3"/>
  </w:num>
  <w:num w:numId="4" w16cid:durableId="1321545121">
    <w:abstractNumId w:val="2"/>
  </w:num>
  <w:num w:numId="5" w16cid:durableId="59671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15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6F5"/>
    <w:rsid w:val="00781748"/>
    <w:rsid w:val="00781856"/>
    <w:rsid w:val="0078284C"/>
    <w:rsid w:val="00784029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0FC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8C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8FB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656E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1"/>
    <o:shapelayout v:ext="edit">
      <o:idmap v:ext="edit" data="1"/>
    </o:shapelayout>
  </w:shapeDefaults>
  <w:decimalSymbol w:val=","/>
  <w:listSeparator w:val=";"/>
  <w14:docId w14:val="3FCC975A"/>
  <w15:docId w15:val="{AD6E199D-F9D0-4F93-A431-BB43AFFE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BB67-9EC2-45D7-9EFE-30A7EDA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2026-06-01T20:57:00Z</cp:lastPrinted>
  <dcterms:created xsi:type="dcterms:W3CDTF">2026-06-01T20:57:00Z</dcterms:created>
  <dcterms:modified xsi:type="dcterms:W3CDTF">2026-06-03T15:06:00Z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